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A1644" w14:textId="783587C6" w:rsidR="000940E3" w:rsidRPr="002126E6" w:rsidRDefault="000940E3" w:rsidP="002126E6">
      <w:pPr>
        <w:spacing w:line="276" w:lineRule="auto"/>
        <w:rPr>
          <w:rFonts w:ascii="Arial" w:hAnsi="Arial" w:cs="Arial"/>
          <w:b/>
          <w:bCs/>
          <w:kern w:val="36"/>
          <w:sz w:val="32"/>
          <w:szCs w:val="32"/>
        </w:rPr>
      </w:pPr>
      <w:r w:rsidRPr="00685D09">
        <w:rPr>
          <w:rFonts w:ascii="Arial" w:hAnsi="Arial" w:cs="Arial"/>
          <w:b/>
          <w:bCs/>
          <w:kern w:val="36"/>
          <w:sz w:val="32"/>
          <w:szCs w:val="32"/>
        </w:rPr>
        <w:t>Presse</w:t>
      </w:r>
      <w:r w:rsidR="002126E6">
        <w:rPr>
          <w:rFonts w:ascii="Arial" w:hAnsi="Arial" w:cs="Arial"/>
          <w:b/>
          <w:bCs/>
          <w:kern w:val="36"/>
          <w:sz w:val="32"/>
          <w:szCs w:val="32"/>
        </w:rPr>
        <w:t>information</w:t>
      </w:r>
      <w:r w:rsidRPr="00685D09">
        <w:rPr>
          <w:rFonts w:ascii="Arial" w:hAnsi="Arial" w:cs="Arial"/>
          <w:b/>
          <w:bCs/>
          <w:kern w:val="36"/>
          <w:sz w:val="32"/>
          <w:szCs w:val="32"/>
        </w:rPr>
        <w:t xml:space="preserve"> </w:t>
      </w:r>
      <w:r w:rsidR="002126E6">
        <w:rPr>
          <w:rFonts w:ascii="Arial" w:hAnsi="Arial" w:cs="Arial"/>
          <w:b/>
          <w:bCs/>
          <w:kern w:val="36"/>
          <w:sz w:val="32"/>
          <w:szCs w:val="32"/>
        </w:rPr>
        <w:t>04</w:t>
      </w:r>
      <w:r w:rsidRPr="00685D09">
        <w:rPr>
          <w:rFonts w:ascii="Arial" w:hAnsi="Arial" w:cs="Arial"/>
          <w:b/>
          <w:bCs/>
          <w:kern w:val="36"/>
          <w:sz w:val="32"/>
          <w:szCs w:val="32"/>
        </w:rPr>
        <w:t>/202</w:t>
      </w:r>
      <w:r w:rsidR="002126E6">
        <w:rPr>
          <w:rFonts w:ascii="Arial" w:hAnsi="Arial" w:cs="Arial"/>
          <w:b/>
          <w:bCs/>
          <w:kern w:val="36"/>
          <w:sz w:val="32"/>
          <w:szCs w:val="32"/>
        </w:rPr>
        <w:t>6</w:t>
      </w:r>
    </w:p>
    <w:p w14:paraId="546AD87E" w14:textId="77777777" w:rsidR="007C644F" w:rsidRPr="00685D09" w:rsidRDefault="007C644F" w:rsidP="000940E3">
      <w:pPr>
        <w:rPr>
          <w:rFonts w:ascii="Arial" w:hAnsi="Arial" w:cs="Arial"/>
          <w:sz w:val="28"/>
          <w:szCs w:val="28"/>
        </w:rPr>
      </w:pPr>
    </w:p>
    <w:p w14:paraId="642D03FE" w14:textId="77777777" w:rsidR="00A70579" w:rsidRPr="00685D09" w:rsidRDefault="00A70579" w:rsidP="00A70579">
      <w:pPr>
        <w:rPr>
          <w:rFonts w:ascii="Arial" w:hAnsi="Arial" w:cs="Arial"/>
          <w:b/>
          <w:bCs/>
          <w:sz w:val="28"/>
          <w:szCs w:val="28"/>
        </w:rPr>
      </w:pPr>
    </w:p>
    <w:p w14:paraId="41AD4575" w14:textId="79ACC7C3" w:rsidR="00C13EEB" w:rsidRPr="002126E6" w:rsidRDefault="002126E6" w:rsidP="00C13EEB">
      <w:pPr>
        <w:spacing w:line="276" w:lineRule="auto"/>
        <w:rPr>
          <w:rFonts w:ascii="Arial" w:hAnsi="Arial" w:cs="Arial"/>
          <w:b/>
          <w:bCs/>
          <w:kern w:val="36"/>
          <w:sz w:val="28"/>
          <w:szCs w:val="28"/>
        </w:rPr>
      </w:pPr>
      <w:proofErr w:type="spellStart"/>
      <w:r w:rsidRPr="002126E6">
        <w:rPr>
          <w:rFonts w:ascii="Arial" w:hAnsi="Arial" w:cs="Arial"/>
          <w:b/>
          <w:bCs/>
          <w:kern w:val="36"/>
          <w:sz w:val="28"/>
          <w:szCs w:val="28"/>
        </w:rPr>
        <w:t>What</w:t>
      </w:r>
      <w:proofErr w:type="spellEnd"/>
      <w:r w:rsidRPr="002126E6">
        <w:rPr>
          <w:rFonts w:ascii="Arial" w:hAnsi="Arial" w:cs="Arial"/>
          <w:b/>
          <w:bCs/>
          <w:kern w:val="36"/>
          <w:sz w:val="28"/>
          <w:szCs w:val="28"/>
        </w:rPr>
        <w:t xml:space="preserve"> </w:t>
      </w:r>
      <w:proofErr w:type="spellStart"/>
      <w:r w:rsidRPr="002126E6">
        <w:rPr>
          <w:rFonts w:ascii="Arial" w:hAnsi="Arial" w:cs="Arial"/>
          <w:b/>
          <w:bCs/>
          <w:kern w:val="36"/>
          <w:sz w:val="28"/>
          <w:szCs w:val="28"/>
        </w:rPr>
        <w:t>the</w:t>
      </w:r>
      <w:proofErr w:type="spellEnd"/>
      <w:r w:rsidRPr="002126E6">
        <w:rPr>
          <w:rFonts w:ascii="Arial" w:hAnsi="Arial" w:cs="Arial"/>
          <w:b/>
          <w:bCs/>
          <w:kern w:val="36"/>
          <w:sz w:val="28"/>
          <w:szCs w:val="28"/>
        </w:rPr>
        <w:t xml:space="preserve"> </w:t>
      </w:r>
      <w:proofErr w:type="spellStart"/>
      <w:r w:rsidRPr="002126E6">
        <w:rPr>
          <w:rFonts w:ascii="Arial" w:hAnsi="Arial" w:cs="Arial"/>
          <w:b/>
          <w:bCs/>
          <w:kern w:val="36"/>
          <w:sz w:val="28"/>
          <w:szCs w:val="28"/>
        </w:rPr>
        <w:t>surface</w:t>
      </w:r>
      <w:proofErr w:type="spellEnd"/>
      <w:r w:rsidRPr="002126E6">
        <w:rPr>
          <w:rFonts w:ascii="Arial" w:hAnsi="Arial" w:cs="Arial"/>
          <w:b/>
          <w:bCs/>
          <w:kern w:val="36"/>
          <w:sz w:val="28"/>
          <w:szCs w:val="28"/>
        </w:rPr>
        <w:t xml:space="preserve"> </w:t>
      </w:r>
      <w:proofErr w:type="spellStart"/>
      <w:r w:rsidRPr="002126E6">
        <w:rPr>
          <w:rFonts w:ascii="Arial" w:hAnsi="Arial" w:cs="Arial"/>
          <w:b/>
          <w:bCs/>
          <w:kern w:val="36"/>
          <w:sz w:val="28"/>
          <w:szCs w:val="28"/>
        </w:rPr>
        <w:t>remembers</w:t>
      </w:r>
      <w:proofErr w:type="spellEnd"/>
    </w:p>
    <w:p w14:paraId="2F4E6003" w14:textId="3081372E" w:rsidR="00C13EEB" w:rsidRPr="00685D09" w:rsidRDefault="002126E6" w:rsidP="002126E6">
      <w:pPr>
        <w:spacing w:line="276" w:lineRule="auto"/>
        <w:rPr>
          <w:rFonts w:ascii="Arial" w:hAnsi="Arial" w:cs="Arial"/>
          <w:kern w:val="36"/>
          <w:sz w:val="36"/>
          <w:szCs w:val="36"/>
        </w:rPr>
      </w:pPr>
      <w:r w:rsidRPr="6124F244">
        <w:rPr>
          <w:rFonts w:ascii="Arial" w:hAnsi="Arial" w:cs="Arial"/>
          <w:kern w:val="36"/>
          <w:sz w:val="28"/>
          <w:szCs w:val="28"/>
        </w:rPr>
        <w:t>Wilkhahn auf der Milan Design Week 2026</w:t>
      </w:r>
    </w:p>
    <w:p w14:paraId="71B682A9" w14:textId="77777777" w:rsidR="00C13EEB" w:rsidRPr="00685D09" w:rsidRDefault="00C13EEB" w:rsidP="00C13EEB">
      <w:pPr>
        <w:rPr>
          <w:rFonts w:ascii="Arial" w:hAnsi="Arial" w:cs="Arial"/>
          <w:kern w:val="36"/>
          <w:sz w:val="22"/>
          <w:szCs w:val="22"/>
        </w:rPr>
      </w:pPr>
    </w:p>
    <w:p w14:paraId="08D183CF" w14:textId="1949608D" w:rsidR="003C0D93" w:rsidRDefault="002126E6" w:rsidP="003C0D93">
      <w:pPr>
        <w:pStyle w:val="StandardWeb"/>
        <w:spacing w:line="276" w:lineRule="auto"/>
        <w:rPr>
          <w:rFonts w:ascii="Arial" w:hAnsi="Arial" w:cs="Arial"/>
          <w:kern w:val="36"/>
          <w:sz w:val="22"/>
          <w:szCs w:val="22"/>
        </w:rPr>
      </w:pPr>
      <w:r w:rsidRPr="002126E6">
        <w:rPr>
          <w:rFonts w:ascii="Arial" w:hAnsi="Arial" w:cs="Arial"/>
          <w:b/>
          <w:bCs/>
          <w:kern w:val="36"/>
          <w:sz w:val="22"/>
          <w:szCs w:val="22"/>
        </w:rPr>
        <w:t xml:space="preserve">Mailand / Bad Münder, </w:t>
      </w:r>
      <w:r w:rsidR="00DB7031">
        <w:rPr>
          <w:rFonts w:ascii="Arial" w:hAnsi="Arial" w:cs="Arial"/>
          <w:b/>
          <w:bCs/>
          <w:kern w:val="36"/>
          <w:sz w:val="22"/>
          <w:szCs w:val="22"/>
        </w:rPr>
        <w:t>April</w:t>
      </w:r>
      <w:r w:rsidRPr="002126E6">
        <w:rPr>
          <w:rFonts w:ascii="Arial" w:hAnsi="Arial" w:cs="Arial"/>
          <w:b/>
          <w:bCs/>
          <w:kern w:val="36"/>
          <w:sz w:val="22"/>
          <w:szCs w:val="22"/>
        </w:rPr>
        <w:t xml:space="preserve"> 2026. </w:t>
      </w:r>
      <w:r w:rsidR="000A57A5" w:rsidRPr="000A57A5">
        <w:rPr>
          <w:rFonts w:ascii="Arial" w:hAnsi="Arial" w:cs="Arial"/>
          <w:kern w:val="36"/>
          <w:sz w:val="22"/>
          <w:szCs w:val="22"/>
        </w:rPr>
        <w:t>Zur Milan Design Week 2026 präsentiert Wilkhahn in Brera die Ausstellung „</w:t>
      </w:r>
      <w:proofErr w:type="spellStart"/>
      <w:r w:rsidR="000A57A5" w:rsidRPr="000A57A5">
        <w:rPr>
          <w:rFonts w:ascii="Arial" w:hAnsi="Arial" w:cs="Arial"/>
          <w:kern w:val="36"/>
          <w:sz w:val="22"/>
          <w:szCs w:val="22"/>
        </w:rPr>
        <w:t>What</w:t>
      </w:r>
      <w:proofErr w:type="spellEnd"/>
      <w:r w:rsidR="000A57A5" w:rsidRPr="000A57A5">
        <w:rPr>
          <w:rFonts w:ascii="Arial" w:hAnsi="Arial" w:cs="Arial"/>
          <w:kern w:val="36"/>
          <w:sz w:val="22"/>
          <w:szCs w:val="22"/>
        </w:rPr>
        <w:t xml:space="preserve"> </w:t>
      </w:r>
      <w:proofErr w:type="spellStart"/>
      <w:r w:rsidR="000A57A5" w:rsidRPr="000A57A5">
        <w:rPr>
          <w:rFonts w:ascii="Arial" w:hAnsi="Arial" w:cs="Arial"/>
          <w:kern w:val="36"/>
          <w:sz w:val="22"/>
          <w:szCs w:val="22"/>
        </w:rPr>
        <w:t>the</w:t>
      </w:r>
      <w:proofErr w:type="spellEnd"/>
      <w:r w:rsidR="000A57A5" w:rsidRPr="000A57A5">
        <w:rPr>
          <w:rFonts w:ascii="Arial" w:hAnsi="Arial" w:cs="Arial"/>
          <w:kern w:val="36"/>
          <w:sz w:val="22"/>
          <w:szCs w:val="22"/>
        </w:rPr>
        <w:t xml:space="preserve"> </w:t>
      </w:r>
      <w:proofErr w:type="spellStart"/>
      <w:r w:rsidR="000A57A5" w:rsidRPr="000A57A5">
        <w:rPr>
          <w:rFonts w:ascii="Arial" w:hAnsi="Arial" w:cs="Arial"/>
          <w:kern w:val="36"/>
          <w:sz w:val="22"/>
          <w:szCs w:val="22"/>
        </w:rPr>
        <w:t>surface</w:t>
      </w:r>
      <w:proofErr w:type="spellEnd"/>
      <w:r w:rsidR="000A57A5" w:rsidRPr="000A57A5">
        <w:rPr>
          <w:rFonts w:ascii="Arial" w:hAnsi="Arial" w:cs="Arial"/>
          <w:kern w:val="36"/>
          <w:sz w:val="22"/>
          <w:szCs w:val="22"/>
        </w:rPr>
        <w:t xml:space="preserve"> </w:t>
      </w:r>
      <w:proofErr w:type="spellStart"/>
      <w:r w:rsidR="000A57A5" w:rsidRPr="000A57A5">
        <w:rPr>
          <w:rFonts w:ascii="Arial" w:hAnsi="Arial" w:cs="Arial"/>
          <w:kern w:val="36"/>
          <w:sz w:val="22"/>
          <w:szCs w:val="22"/>
        </w:rPr>
        <w:t>remembers</w:t>
      </w:r>
      <w:proofErr w:type="spellEnd"/>
      <w:r w:rsidR="000A57A5" w:rsidRPr="000A57A5">
        <w:rPr>
          <w:rFonts w:ascii="Arial" w:hAnsi="Arial" w:cs="Arial"/>
          <w:kern w:val="36"/>
          <w:sz w:val="22"/>
          <w:szCs w:val="22"/>
        </w:rPr>
        <w:t>“. In der Via Madonnina 17 untersucht der deutsche Möbelhersteller die Frage, wie Materialien Zeit, Nutzung und Umweltbedingungen sichtbar machen – und welche Rolle Design in diesem Prozess spielt.</w:t>
      </w:r>
      <w:r w:rsidR="000A57A5">
        <w:rPr>
          <w:rFonts w:ascii="Arial" w:hAnsi="Arial" w:cs="Arial"/>
          <w:kern w:val="36"/>
          <w:sz w:val="22"/>
          <w:szCs w:val="22"/>
        </w:rPr>
        <w:t xml:space="preserve"> </w:t>
      </w:r>
    </w:p>
    <w:p w14:paraId="4CC0A657" w14:textId="77777777" w:rsidR="003C0D93" w:rsidRDefault="003C0D93" w:rsidP="003C0D93">
      <w:pPr>
        <w:pStyle w:val="StandardWeb"/>
        <w:spacing w:line="276" w:lineRule="auto"/>
        <w:rPr>
          <w:rFonts w:ascii="Arial" w:hAnsi="Arial" w:cs="Arial"/>
          <w:kern w:val="36"/>
          <w:sz w:val="22"/>
          <w:szCs w:val="22"/>
        </w:rPr>
      </w:pPr>
    </w:p>
    <w:p w14:paraId="55577EB4" w14:textId="79E21F80" w:rsidR="000A57A5" w:rsidRDefault="095392FC"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 xml:space="preserve">Ausgangspunkt ist der </w:t>
      </w:r>
      <w:r w:rsidR="44DA856B">
        <w:rPr>
          <w:rFonts w:ascii="Arial" w:hAnsi="Arial" w:cs="Arial"/>
          <w:kern w:val="36"/>
          <w:sz w:val="22"/>
          <w:szCs w:val="22"/>
        </w:rPr>
        <w:t xml:space="preserve">neue </w:t>
      </w:r>
      <w:r w:rsidRPr="000A57A5">
        <w:rPr>
          <w:rFonts w:ascii="Arial" w:hAnsi="Arial" w:cs="Arial"/>
          <w:kern w:val="36"/>
          <w:sz w:val="22"/>
          <w:szCs w:val="22"/>
        </w:rPr>
        <w:t>WiChair</w:t>
      </w:r>
      <w:r w:rsidR="44DA856B">
        <w:rPr>
          <w:rFonts w:ascii="Arial" w:hAnsi="Arial" w:cs="Arial"/>
          <w:kern w:val="36"/>
          <w:sz w:val="22"/>
          <w:szCs w:val="22"/>
        </w:rPr>
        <w:t xml:space="preserve"> von Wilkhahn</w:t>
      </w:r>
      <w:r w:rsidRPr="000A57A5">
        <w:rPr>
          <w:rFonts w:ascii="Arial" w:hAnsi="Arial" w:cs="Arial"/>
          <w:kern w:val="36"/>
          <w:sz w:val="22"/>
          <w:szCs w:val="22"/>
        </w:rPr>
        <w:t>, dessen Materialität und Konstruktion zum Träger eines kuratierten Dialogs werden: Skulpturale Arbeiten und fotografische Positionen internationaler Künstler:innen erweitern den Blick auf Stahl als lebendiges Medium. Oberflächen werden dabei als Archive verstanden – sie dokumentieren Prozesse von Veränderung, Gebrauch und Alterung.</w:t>
      </w:r>
      <w:r>
        <w:rPr>
          <w:rFonts w:ascii="Arial" w:hAnsi="Arial" w:cs="Arial"/>
          <w:kern w:val="36"/>
          <w:sz w:val="22"/>
          <w:szCs w:val="22"/>
        </w:rPr>
        <w:t xml:space="preserve"> </w:t>
      </w:r>
      <w:r w:rsidRPr="000A57A5">
        <w:rPr>
          <w:rFonts w:ascii="Arial" w:hAnsi="Arial" w:cs="Arial"/>
          <w:kern w:val="36"/>
          <w:sz w:val="22"/>
          <w:szCs w:val="22"/>
        </w:rPr>
        <w:t>Zwischen industrieller Präzision und natürlicher</w:t>
      </w:r>
      <w:r w:rsidR="3C8794EE" w:rsidRPr="000A57A5">
        <w:rPr>
          <w:rFonts w:ascii="Arial" w:hAnsi="Arial" w:cs="Arial"/>
          <w:kern w:val="36"/>
          <w:sz w:val="22"/>
          <w:szCs w:val="22"/>
        </w:rPr>
        <w:t xml:space="preserve"> Patina</w:t>
      </w:r>
      <w:r w:rsidRPr="000A57A5">
        <w:rPr>
          <w:rFonts w:ascii="Arial" w:hAnsi="Arial" w:cs="Arial"/>
          <w:kern w:val="36"/>
          <w:sz w:val="22"/>
          <w:szCs w:val="22"/>
        </w:rPr>
        <w:t xml:space="preserve"> entfaltet sich eine Ausstellung, die Design nicht als statisches Objekt, sondern als zeitgebundenes System begreift.</w:t>
      </w:r>
    </w:p>
    <w:p w14:paraId="58F8862A" w14:textId="77777777" w:rsidR="000A57A5" w:rsidRDefault="000A57A5" w:rsidP="003C0D93">
      <w:pPr>
        <w:pStyle w:val="StandardWeb"/>
        <w:spacing w:line="276" w:lineRule="auto"/>
        <w:rPr>
          <w:rFonts w:ascii="Arial" w:hAnsi="Arial" w:cs="Arial"/>
          <w:kern w:val="36"/>
          <w:sz w:val="22"/>
          <w:szCs w:val="22"/>
        </w:rPr>
      </w:pPr>
    </w:p>
    <w:p w14:paraId="1C01D02F" w14:textId="393FC3D5"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Der WiChair als materieller Referenzpunkt</w:t>
      </w:r>
    </w:p>
    <w:p w14:paraId="4B7FC445" w14:textId="62CD2A3D" w:rsidR="00850236" w:rsidRDefault="57AB1F43" w:rsidP="39F63975">
      <w:pPr>
        <w:pStyle w:val="StandardWeb"/>
        <w:spacing w:line="276" w:lineRule="auto"/>
        <w:rPr>
          <w:rFonts w:ascii="Arial" w:hAnsi="Arial" w:cs="Arial"/>
          <w:sz w:val="22"/>
          <w:szCs w:val="22"/>
        </w:rPr>
      </w:pPr>
      <w:r w:rsidRPr="6015863E">
        <w:rPr>
          <w:rFonts w:ascii="Arial" w:eastAsia="Arial" w:hAnsi="Arial" w:cs="Arial"/>
          <w:sz w:val="22"/>
          <w:szCs w:val="22"/>
        </w:rPr>
        <w:t>Mit prägnanter Silhouette, konsequenter Materialreduktion und federnder Stahlschwinge</w:t>
      </w:r>
      <w:r w:rsidR="556331E0" w:rsidRPr="6015863E">
        <w:rPr>
          <w:rFonts w:ascii="Arial" w:eastAsia="Arial" w:hAnsi="Arial" w:cs="Arial"/>
          <w:sz w:val="22"/>
          <w:szCs w:val="22"/>
        </w:rPr>
        <w:t xml:space="preserve"> zeigt der </w:t>
      </w:r>
      <w:r w:rsidRPr="6015863E">
        <w:rPr>
          <w:rFonts w:ascii="Arial" w:eastAsia="Arial" w:hAnsi="Arial" w:cs="Arial"/>
          <w:sz w:val="22"/>
          <w:szCs w:val="22"/>
        </w:rPr>
        <w:t>WiChair</w:t>
      </w:r>
      <w:r w:rsidR="2B8CA386" w:rsidRPr="6015863E">
        <w:rPr>
          <w:rFonts w:ascii="Arial" w:eastAsia="Arial" w:hAnsi="Arial" w:cs="Arial"/>
          <w:sz w:val="22"/>
          <w:szCs w:val="22"/>
        </w:rPr>
        <w:t>,</w:t>
      </w:r>
      <w:r w:rsidR="2DC950B4" w:rsidRPr="6015863E">
        <w:rPr>
          <w:rFonts w:ascii="Arial" w:eastAsia="Arial" w:hAnsi="Arial" w:cs="Arial"/>
          <w:sz w:val="22"/>
          <w:szCs w:val="22"/>
        </w:rPr>
        <w:t xml:space="preserve"> wie ein Drehstuhl auf das Wesentliche reduziert werden kann. S</w:t>
      </w:r>
      <w:r w:rsidR="0C850859" w:rsidRPr="6015863E">
        <w:rPr>
          <w:rFonts w:ascii="Arial" w:eastAsia="Arial" w:hAnsi="Arial" w:cs="Arial"/>
          <w:sz w:val="22"/>
          <w:szCs w:val="22"/>
        </w:rPr>
        <w:t xml:space="preserve">eine Schale aus Formholz zitiert den Archetyp des Bürostuhls, der aber mit zeitgemäßer Leichtigkeit und innovativer Funktion völlig neu interpretiert wird. </w:t>
      </w:r>
      <w:r w:rsidR="5C0AD619" w:rsidRPr="6015863E">
        <w:rPr>
          <w:rFonts w:ascii="Arial" w:eastAsia="Arial" w:hAnsi="Arial" w:cs="Arial"/>
          <w:sz w:val="22"/>
          <w:szCs w:val="22"/>
        </w:rPr>
        <w:t xml:space="preserve">Statt komplexer Mechanik, sorgt eine einzige, elegant geschwungene Stahlschwinge für dreidimensionale Beweglichkeit. </w:t>
      </w:r>
      <w:r w:rsidR="095392FC" w:rsidRPr="000A57A5">
        <w:rPr>
          <w:rFonts w:ascii="Arial" w:hAnsi="Arial" w:cs="Arial"/>
          <w:kern w:val="36"/>
          <w:sz w:val="22"/>
          <w:szCs w:val="22"/>
        </w:rPr>
        <w:t>Für die Ausstellung w</w:t>
      </w:r>
      <w:r w:rsidR="4A42D781" w:rsidRPr="000A57A5">
        <w:rPr>
          <w:rFonts w:ascii="Arial" w:hAnsi="Arial" w:cs="Arial"/>
          <w:kern w:val="36"/>
          <w:sz w:val="22"/>
          <w:szCs w:val="22"/>
        </w:rPr>
        <w:t>urde</w:t>
      </w:r>
      <w:r w:rsidR="095392FC" w:rsidRPr="000A57A5">
        <w:rPr>
          <w:rFonts w:ascii="Arial" w:hAnsi="Arial" w:cs="Arial"/>
          <w:kern w:val="36"/>
          <w:sz w:val="22"/>
          <w:szCs w:val="22"/>
        </w:rPr>
        <w:t xml:space="preserve"> der </w:t>
      </w:r>
      <w:r w:rsidR="5F70ED93" w:rsidRPr="000A57A5">
        <w:rPr>
          <w:rFonts w:ascii="Arial" w:hAnsi="Arial" w:cs="Arial"/>
          <w:kern w:val="36"/>
          <w:sz w:val="22"/>
          <w:szCs w:val="22"/>
        </w:rPr>
        <w:t>WiChair</w:t>
      </w:r>
      <w:r w:rsidR="095392FC" w:rsidRPr="000A57A5">
        <w:rPr>
          <w:rFonts w:ascii="Arial" w:hAnsi="Arial" w:cs="Arial"/>
          <w:kern w:val="36"/>
          <w:sz w:val="22"/>
          <w:szCs w:val="22"/>
        </w:rPr>
        <w:t xml:space="preserve"> </w:t>
      </w:r>
      <w:r w:rsidR="78C74EB1" w:rsidRPr="000A57A5">
        <w:rPr>
          <w:rFonts w:ascii="Arial" w:hAnsi="Arial" w:cs="Arial"/>
          <w:kern w:val="36"/>
          <w:sz w:val="22"/>
          <w:szCs w:val="22"/>
        </w:rPr>
        <w:t>mit Sitz- und Rückenfläche aus Stahl</w:t>
      </w:r>
      <w:r w:rsidR="04CD0362" w:rsidRPr="000A57A5">
        <w:rPr>
          <w:rFonts w:ascii="Arial" w:hAnsi="Arial" w:cs="Arial"/>
          <w:kern w:val="36"/>
          <w:sz w:val="22"/>
          <w:szCs w:val="22"/>
        </w:rPr>
        <w:t xml:space="preserve"> </w:t>
      </w:r>
      <w:r w:rsidR="1041A627" w:rsidRPr="000A57A5">
        <w:rPr>
          <w:rFonts w:ascii="Arial" w:hAnsi="Arial" w:cs="Arial"/>
          <w:kern w:val="36"/>
          <w:sz w:val="22"/>
          <w:szCs w:val="22"/>
        </w:rPr>
        <w:t>in</w:t>
      </w:r>
      <w:r w:rsidR="78C74EB1" w:rsidRPr="000A57A5">
        <w:rPr>
          <w:rFonts w:ascii="Arial" w:hAnsi="Arial" w:cs="Arial"/>
          <w:kern w:val="36"/>
          <w:sz w:val="22"/>
          <w:szCs w:val="22"/>
        </w:rPr>
        <w:t xml:space="preserve"> </w:t>
      </w:r>
      <w:r w:rsidR="095392FC" w:rsidRPr="000A57A5">
        <w:rPr>
          <w:rFonts w:ascii="Arial" w:hAnsi="Arial" w:cs="Arial"/>
          <w:kern w:val="36"/>
          <w:sz w:val="22"/>
          <w:szCs w:val="22"/>
        </w:rPr>
        <w:t>zwei kontrastierende</w:t>
      </w:r>
      <w:r w:rsidR="622CC8E1" w:rsidRPr="000A57A5">
        <w:rPr>
          <w:rFonts w:ascii="Arial" w:hAnsi="Arial" w:cs="Arial"/>
          <w:kern w:val="36"/>
          <w:sz w:val="22"/>
          <w:szCs w:val="22"/>
        </w:rPr>
        <w:t>n</w:t>
      </w:r>
      <w:r w:rsidR="095392FC" w:rsidRPr="000A57A5">
        <w:rPr>
          <w:rFonts w:ascii="Arial" w:hAnsi="Arial" w:cs="Arial"/>
          <w:kern w:val="36"/>
          <w:sz w:val="22"/>
          <w:szCs w:val="22"/>
        </w:rPr>
        <w:t xml:space="preserve"> Ausprägungen </w:t>
      </w:r>
      <w:r w:rsidR="2C3308E0">
        <w:rPr>
          <w:rFonts w:ascii="Arial" w:hAnsi="Arial" w:cs="Arial"/>
          <w:kern w:val="36"/>
          <w:sz w:val="22"/>
          <w:szCs w:val="22"/>
        </w:rPr>
        <w:t>gefertigt</w:t>
      </w:r>
      <w:r w:rsidR="095392FC">
        <w:rPr>
          <w:rFonts w:ascii="Arial" w:hAnsi="Arial" w:cs="Arial"/>
          <w:kern w:val="36"/>
          <w:sz w:val="22"/>
          <w:szCs w:val="22"/>
        </w:rPr>
        <w:t>:</w:t>
      </w:r>
    </w:p>
    <w:p w14:paraId="5FFF3720" w14:textId="2A47029F" w:rsidR="000A57A5" w:rsidRPr="000A57A5" w:rsidRDefault="000A57A5" w:rsidP="003C0D93">
      <w:pPr>
        <w:pStyle w:val="StandardWeb"/>
        <w:numPr>
          <w:ilvl w:val="0"/>
          <w:numId w:val="16"/>
        </w:numPr>
        <w:spacing w:line="276" w:lineRule="auto"/>
        <w:rPr>
          <w:rFonts w:ascii="Arial" w:hAnsi="Arial" w:cs="Arial"/>
          <w:kern w:val="36"/>
          <w:sz w:val="22"/>
          <w:szCs w:val="22"/>
        </w:rPr>
      </w:pPr>
      <w:r w:rsidRPr="000A57A5">
        <w:rPr>
          <w:rFonts w:ascii="Arial" w:hAnsi="Arial" w:cs="Arial"/>
          <w:b/>
          <w:bCs/>
          <w:kern w:val="36"/>
          <w:sz w:val="22"/>
          <w:szCs w:val="22"/>
        </w:rPr>
        <w:t>Konservierte Oberfläche</w:t>
      </w:r>
      <w:r w:rsidRPr="000A57A5">
        <w:rPr>
          <w:rFonts w:ascii="Arial" w:hAnsi="Arial" w:cs="Arial"/>
          <w:kern w:val="36"/>
          <w:sz w:val="22"/>
          <w:szCs w:val="22"/>
        </w:rPr>
        <w:t xml:space="preserve">: Eine transparente Beschichtung bewahrt die Spuren industrieller Fertigung und fixiert den ursprünglichen Zustand des Materials. </w:t>
      </w:r>
    </w:p>
    <w:p w14:paraId="3C48CFE5" w14:textId="4A8D69CC" w:rsidR="000A57A5" w:rsidRDefault="000A57A5" w:rsidP="003C0D93">
      <w:pPr>
        <w:pStyle w:val="StandardWeb"/>
        <w:numPr>
          <w:ilvl w:val="0"/>
          <w:numId w:val="16"/>
        </w:numPr>
        <w:spacing w:line="276" w:lineRule="auto"/>
        <w:rPr>
          <w:rFonts w:ascii="Arial" w:hAnsi="Arial" w:cs="Arial"/>
          <w:kern w:val="36"/>
          <w:sz w:val="22"/>
          <w:szCs w:val="22"/>
        </w:rPr>
      </w:pPr>
      <w:r w:rsidRPr="000A57A5">
        <w:rPr>
          <w:rFonts w:ascii="Arial" w:hAnsi="Arial" w:cs="Arial"/>
          <w:b/>
          <w:bCs/>
          <w:kern w:val="36"/>
          <w:sz w:val="22"/>
          <w:szCs w:val="22"/>
        </w:rPr>
        <w:t>Transformierte Oberfläche</w:t>
      </w:r>
      <w:r w:rsidRPr="000A57A5">
        <w:rPr>
          <w:rFonts w:ascii="Arial" w:hAnsi="Arial" w:cs="Arial"/>
          <w:kern w:val="36"/>
          <w:sz w:val="22"/>
          <w:szCs w:val="22"/>
        </w:rPr>
        <w:t>: Eine vollständig oxidierte Variante macht Alterungsprozesse sichtbar und überführt Stahl in eine organisch geprägte Erscheinung.</w:t>
      </w:r>
    </w:p>
    <w:p w14:paraId="6646E2DC" w14:textId="77777777" w:rsidR="000A57A5" w:rsidRDefault="000A57A5" w:rsidP="003C0D93">
      <w:pPr>
        <w:pStyle w:val="StandardWeb"/>
        <w:spacing w:line="276" w:lineRule="auto"/>
        <w:rPr>
          <w:rFonts w:ascii="Arial" w:hAnsi="Arial" w:cs="Arial"/>
          <w:kern w:val="36"/>
          <w:sz w:val="22"/>
          <w:szCs w:val="22"/>
        </w:rPr>
      </w:pPr>
    </w:p>
    <w:p w14:paraId="51C62265" w14:textId="0AF70B41" w:rsidR="000A57A5"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Diese Gegenüberstellung verdeutlicht zwei grundlegende Perspektiven auf Gestaltung: Kontrolle versus Offenheit, Dauerhaftigkeit versus Veränderung.</w:t>
      </w:r>
      <w:r>
        <w:rPr>
          <w:rFonts w:ascii="Arial" w:hAnsi="Arial" w:cs="Arial"/>
          <w:kern w:val="36"/>
          <w:sz w:val="22"/>
          <w:szCs w:val="22"/>
        </w:rPr>
        <w:t xml:space="preserve"> </w:t>
      </w:r>
      <w:r w:rsidRPr="000A57A5">
        <w:rPr>
          <w:rFonts w:ascii="Arial" w:hAnsi="Arial" w:cs="Arial"/>
          <w:kern w:val="36"/>
          <w:sz w:val="22"/>
          <w:szCs w:val="22"/>
        </w:rPr>
        <w:t>An dieser Schnittstelle setzt die kuratorische Erweiterung der Ausstellung an. Zwei künstlerische Positionen übertragen diese Fragestellung in unterschiedliche Maßstäbe und Wahrnehmungsebenen – vom Objekt zur Oberfläche, vom Material zur Erinnerung.</w:t>
      </w:r>
    </w:p>
    <w:p w14:paraId="7A397DDA" w14:textId="77777777" w:rsidR="000A57A5" w:rsidRDefault="000A57A5" w:rsidP="003C0D93">
      <w:pPr>
        <w:pStyle w:val="StandardWeb"/>
        <w:spacing w:line="276" w:lineRule="auto"/>
        <w:rPr>
          <w:rFonts w:ascii="Arial" w:hAnsi="Arial" w:cs="Arial"/>
          <w:kern w:val="36"/>
          <w:sz w:val="22"/>
          <w:szCs w:val="22"/>
        </w:rPr>
      </w:pPr>
    </w:p>
    <w:p w14:paraId="0A4A788A" w14:textId="77777777"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 xml:space="preserve">Aya </w:t>
      </w:r>
      <w:proofErr w:type="spellStart"/>
      <w:r w:rsidRPr="000A57A5">
        <w:rPr>
          <w:rFonts w:ascii="Arial" w:hAnsi="Arial" w:cs="Arial"/>
          <w:b/>
          <w:bCs/>
          <w:kern w:val="36"/>
          <w:sz w:val="22"/>
          <w:szCs w:val="22"/>
        </w:rPr>
        <w:t>Sasakura</w:t>
      </w:r>
      <w:proofErr w:type="spellEnd"/>
      <w:r w:rsidRPr="000A57A5">
        <w:rPr>
          <w:rFonts w:ascii="Arial" w:hAnsi="Arial" w:cs="Arial"/>
          <w:b/>
          <w:bCs/>
          <w:kern w:val="36"/>
          <w:sz w:val="22"/>
          <w:szCs w:val="22"/>
        </w:rPr>
        <w:t>: Stahl als fließende Erinnerung</w:t>
      </w:r>
    </w:p>
    <w:p w14:paraId="1A0936C1" w14:textId="77777777" w:rsidR="003C0D93"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 xml:space="preserve">Die japanische Künstlerin </w:t>
      </w:r>
      <w:r w:rsidRPr="000A57A5">
        <w:rPr>
          <w:rFonts w:ascii="Arial" w:hAnsi="Arial" w:cs="Arial"/>
          <w:b/>
          <w:bCs/>
          <w:kern w:val="36"/>
          <w:sz w:val="22"/>
          <w:szCs w:val="22"/>
        </w:rPr>
        <w:t xml:space="preserve">Aya </w:t>
      </w:r>
      <w:proofErr w:type="spellStart"/>
      <w:r w:rsidRPr="000A57A5">
        <w:rPr>
          <w:rFonts w:ascii="Arial" w:hAnsi="Arial" w:cs="Arial"/>
          <w:b/>
          <w:bCs/>
          <w:kern w:val="36"/>
          <w:sz w:val="22"/>
          <w:szCs w:val="22"/>
        </w:rPr>
        <w:t>Sasakura</w:t>
      </w:r>
      <w:proofErr w:type="spellEnd"/>
      <w:r w:rsidRPr="000A57A5">
        <w:rPr>
          <w:rFonts w:ascii="Arial" w:hAnsi="Arial" w:cs="Arial"/>
          <w:kern w:val="36"/>
          <w:sz w:val="22"/>
          <w:szCs w:val="22"/>
        </w:rPr>
        <w:t xml:space="preserve"> (*1974, Shikoku) arbeitet an der Schnittstelle von industrieller Fertigung und Kunsthandwerk. Ihre Skulpturen „</w:t>
      </w:r>
      <w:proofErr w:type="spellStart"/>
      <w:r w:rsidRPr="000A57A5">
        <w:rPr>
          <w:rFonts w:ascii="Arial" w:hAnsi="Arial" w:cs="Arial"/>
          <w:kern w:val="36"/>
          <w:sz w:val="22"/>
          <w:szCs w:val="22"/>
        </w:rPr>
        <w:t>ebb</w:t>
      </w:r>
      <w:proofErr w:type="spellEnd"/>
      <w:r w:rsidRPr="000A57A5">
        <w:rPr>
          <w:rFonts w:ascii="Arial" w:hAnsi="Arial" w:cs="Arial"/>
          <w:kern w:val="36"/>
          <w:sz w:val="22"/>
          <w:szCs w:val="22"/>
        </w:rPr>
        <w:t>“ und „</w:t>
      </w:r>
      <w:proofErr w:type="spellStart"/>
      <w:r w:rsidRPr="000A57A5">
        <w:rPr>
          <w:rFonts w:ascii="Arial" w:hAnsi="Arial" w:cs="Arial"/>
          <w:kern w:val="36"/>
          <w:sz w:val="22"/>
          <w:szCs w:val="22"/>
        </w:rPr>
        <w:t>full</w:t>
      </w:r>
      <w:proofErr w:type="spellEnd"/>
      <w:r w:rsidRPr="000A57A5">
        <w:rPr>
          <w:rFonts w:ascii="Arial" w:hAnsi="Arial" w:cs="Arial"/>
          <w:kern w:val="36"/>
          <w:sz w:val="22"/>
          <w:szCs w:val="22"/>
        </w:rPr>
        <w:t>“ transformieren Edelstahl in weich wirkende, fließende Formen.</w:t>
      </w:r>
      <w:r>
        <w:rPr>
          <w:rFonts w:ascii="Arial" w:hAnsi="Arial" w:cs="Arial"/>
          <w:kern w:val="36"/>
          <w:sz w:val="22"/>
          <w:szCs w:val="22"/>
        </w:rPr>
        <w:t xml:space="preserve"> </w:t>
      </w:r>
      <w:r w:rsidRPr="000A57A5">
        <w:rPr>
          <w:rFonts w:ascii="Arial" w:hAnsi="Arial" w:cs="Arial"/>
          <w:kern w:val="36"/>
          <w:sz w:val="22"/>
          <w:szCs w:val="22"/>
        </w:rPr>
        <w:t>Ihre Arbeiten thematisieren die sinnliche Qualität von Material und Licht und stehen im Spannungsfeld zwischen technischer Präzision und organischer Wahrnehmung. Im Dialog mit dem WiChair entsteht ein Wechselspiel aus Reflexion, Bewegung und Oberfläche.</w:t>
      </w:r>
      <w:r w:rsidR="003C0D93">
        <w:rPr>
          <w:rFonts w:ascii="Arial" w:hAnsi="Arial" w:cs="Arial"/>
          <w:kern w:val="36"/>
          <w:sz w:val="22"/>
          <w:szCs w:val="22"/>
        </w:rPr>
        <w:br/>
      </w:r>
      <w:hyperlink r:id="rId11" w:history="1">
        <w:r w:rsidR="003C0D93" w:rsidRPr="00E07BCA">
          <w:rPr>
            <w:rStyle w:val="Hyperlink"/>
            <w:rFonts w:ascii="Arial" w:hAnsi="Arial" w:cs="Arial"/>
            <w:kern w:val="36"/>
            <w:sz w:val="22"/>
            <w:szCs w:val="22"/>
          </w:rPr>
          <w:t>https://ayasasakura.com/en/</w:t>
        </w:r>
      </w:hyperlink>
    </w:p>
    <w:p w14:paraId="035B7498" w14:textId="0D914B7A" w:rsidR="000A57A5" w:rsidRDefault="003C0D93" w:rsidP="003C0D93">
      <w:pPr>
        <w:pStyle w:val="StandardWeb"/>
        <w:spacing w:line="276" w:lineRule="auto"/>
        <w:rPr>
          <w:rFonts w:ascii="Arial" w:hAnsi="Arial" w:cs="Arial"/>
          <w:kern w:val="36"/>
          <w:sz w:val="22"/>
          <w:szCs w:val="22"/>
        </w:rPr>
      </w:pPr>
      <w:hyperlink r:id="rId12" w:history="1">
        <w:r w:rsidRPr="003C0D93">
          <w:rPr>
            <w:rStyle w:val="Hyperlink"/>
            <w:rFonts w:ascii="Arial" w:hAnsi="Arial" w:cs="Arial"/>
            <w:kern w:val="36"/>
            <w:sz w:val="22"/>
            <w:szCs w:val="22"/>
          </w:rPr>
          <w:t>@aya.sasakura</w:t>
        </w:r>
      </w:hyperlink>
    </w:p>
    <w:p w14:paraId="3D9236E4" w14:textId="77777777" w:rsidR="003C0D93" w:rsidRDefault="003C0D93" w:rsidP="003C0D93">
      <w:pPr>
        <w:pStyle w:val="StandardWeb"/>
        <w:spacing w:line="276" w:lineRule="auto"/>
        <w:rPr>
          <w:rFonts w:ascii="Arial" w:hAnsi="Arial" w:cs="Arial"/>
          <w:kern w:val="36"/>
          <w:sz w:val="22"/>
          <w:szCs w:val="22"/>
        </w:rPr>
      </w:pPr>
    </w:p>
    <w:p w14:paraId="3B065240" w14:textId="77777777"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 xml:space="preserve">Frank </w:t>
      </w:r>
      <w:proofErr w:type="spellStart"/>
      <w:r w:rsidRPr="000A57A5">
        <w:rPr>
          <w:rFonts w:ascii="Arial" w:hAnsi="Arial" w:cs="Arial"/>
          <w:b/>
          <w:bCs/>
          <w:kern w:val="36"/>
          <w:sz w:val="22"/>
          <w:szCs w:val="22"/>
        </w:rPr>
        <w:t>Schinski</w:t>
      </w:r>
      <w:proofErr w:type="spellEnd"/>
      <w:r w:rsidRPr="000A57A5">
        <w:rPr>
          <w:rFonts w:ascii="Arial" w:hAnsi="Arial" w:cs="Arial"/>
          <w:b/>
          <w:bCs/>
          <w:kern w:val="36"/>
          <w:sz w:val="22"/>
          <w:szCs w:val="22"/>
        </w:rPr>
        <w:t>: Spuren des Gebrauchs</w:t>
      </w:r>
    </w:p>
    <w:p w14:paraId="7C8E3DB5" w14:textId="77777777" w:rsidR="000A57A5" w:rsidRPr="000A57A5"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 xml:space="preserve">Der Fotograf </w:t>
      </w:r>
      <w:r w:rsidRPr="000A57A5">
        <w:rPr>
          <w:rFonts w:ascii="Arial" w:hAnsi="Arial" w:cs="Arial"/>
          <w:b/>
          <w:bCs/>
          <w:kern w:val="36"/>
          <w:sz w:val="22"/>
          <w:szCs w:val="22"/>
        </w:rPr>
        <w:t xml:space="preserve">Frank </w:t>
      </w:r>
      <w:proofErr w:type="spellStart"/>
      <w:r w:rsidRPr="000A57A5">
        <w:rPr>
          <w:rFonts w:ascii="Arial" w:hAnsi="Arial" w:cs="Arial"/>
          <w:b/>
          <w:bCs/>
          <w:kern w:val="36"/>
          <w:sz w:val="22"/>
          <w:szCs w:val="22"/>
        </w:rPr>
        <w:t>Schinski</w:t>
      </w:r>
      <w:proofErr w:type="spellEnd"/>
      <w:r w:rsidRPr="000A57A5">
        <w:rPr>
          <w:rFonts w:ascii="Arial" w:hAnsi="Arial" w:cs="Arial"/>
          <w:kern w:val="36"/>
          <w:sz w:val="22"/>
          <w:szCs w:val="22"/>
        </w:rPr>
        <w:t xml:space="preserve"> (*1975, Prenzlau), Mitglied des Berliner Kollektivs OSTKREUZ, richtet seinen Blick auf die narrative Dimension von Material. Seine Arbeiten entstehen aus einer dokumentarischen Praxis, die von seinem Hintergrund als Maurer geprägt ist.</w:t>
      </w:r>
    </w:p>
    <w:p w14:paraId="0DF593EB" w14:textId="3FF31AFC" w:rsidR="003C0D93"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Für die Ausstellung fotografierte er ein verlassenes Haus in der Toskana – ein Ort, an dem sich Nutzung, Erinnerung und Vergänglichkeit überlagern. Seine Bilder zeigen, wie sich Zeit in Oberflächen einschreibt und Objekte zu Trägern menschlicher Erfahrung werden.</w:t>
      </w:r>
      <w:r>
        <w:rPr>
          <w:rFonts w:ascii="Arial" w:hAnsi="Arial" w:cs="Arial"/>
          <w:kern w:val="36"/>
          <w:sz w:val="22"/>
          <w:szCs w:val="22"/>
        </w:rPr>
        <w:t xml:space="preserve"> </w:t>
      </w:r>
      <w:r w:rsidRPr="000A57A5">
        <w:rPr>
          <w:rFonts w:ascii="Arial" w:hAnsi="Arial" w:cs="Arial"/>
          <w:kern w:val="36"/>
          <w:sz w:val="22"/>
          <w:szCs w:val="22"/>
        </w:rPr>
        <w:t>Im Zusammenspiel mit dem WiChair entsteht eine Verbindung zwischen physischer Bewegung und emotionaler Resonanz.</w:t>
      </w:r>
      <w:r w:rsidR="003C0D93">
        <w:rPr>
          <w:rFonts w:ascii="Arial" w:hAnsi="Arial" w:cs="Arial"/>
          <w:kern w:val="36"/>
          <w:sz w:val="22"/>
          <w:szCs w:val="22"/>
        </w:rPr>
        <w:br/>
      </w:r>
      <w:hyperlink r:id="rId13" w:history="1">
        <w:r w:rsidR="003C0D93" w:rsidRPr="00E07BCA">
          <w:rPr>
            <w:rStyle w:val="Hyperlink"/>
            <w:rFonts w:ascii="Arial" w:hAnsi="Arial" w:cs="Arial"/>
            <w:kern w:val="36"/>
            <w:sz w:val="22"/>
            <w:szCs w:val="22"/>
          </w:rPr>
          <w:t>https://www.frankschinski.de/</w:t>
        </w:r>
      </w:hyperlink>
    </w:p>
    <w:p w14:paraId="77E24E7F" w14:textId="316AAE8E" w:rsidR="000A57A5" w:rsidRPr="000A57A5" w:rsidRDefault="003C0D93" w:rsidP="003C0D93">
      <w:pPr>
        <w:pStyle w:val="StandardWeb"/>
        <w:spacing w:line="276" w:lineRule="auto"/>
        <w:rPr>
          <w:rFonts w:ascii="Arial" w:hAnsi="Arial" w:cs="Arial"/>
          <w:kern w:val="36"/>
          <w:sz w:val="22"/>
          <w:szCs w:val="22"/>
        </w:rPr>
      </w:pPr>
      <w:hyperlink r:id="rId14" w:history="1">
        <w:r w:rsidRPr="003C0D93">
          <w:rPr>
            <w:rStyle w:val="Hyperlink"/>
            <w:rFonts w:ascii="Arial" w:hAnsi="Arial" w:cs="Arial"/>
            <w:kern w:val="36"/>
            <w:sz w:val="22"/>
            <w:szCs w:val="22"/>
          </w:rPr>
          <w:t>@frankschinski</w:t>
        </w:r>
      </w:hyperlink>
    </w:p>
    <w:p w14:paraId="7F04F901" w14:textId="77777777" w:rsidR="000A57A5" w:rsidRPr="000A57A5" w:rsidRDefault="000A57A5" w:rsidP="003C0D93">
      <w:pPr>
        <w:pStyle w:val="StandardWeb"/>
        <w:spacing w:line="276" w:lineRule="auto"/>
        <w:rPr>
          <w:rFonts w:ascii="Arial" w:hAnsi="Arial" w:cs="Arial"/>
          <w:kern w:val="36"/>
          <w:sz w:val="22"/>
          <w:szCs w:val="22"/>
        </w:rPr>
      </w:pPr>
    </w:p>
    <w:p w14:paraId="773045D9" w14:textId="77777777"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Design als Prozess</w:t>
      </w:r>
    </w:p>
    <w:p w14:paraId="11F490A5" w14:textId="77777777" w:rsidR="000A57A5"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Mit „</w:t>
      </w:r>
      <w:proofErr w:type="spellStart"/>
      <w:r w:rsidRPr="000A57A5">
        <w:rPr>
          <w:rFonts w:ascii="Arial" w:hAnsi="Arial" w:cs="Arial"/>
          <w:kern w:val="36"/>
          <w:sz w:val="22"/>
          <w:szCs w:val="22"/>
        </w:rPr>
        <w:t>What</w:t>
      </w:r>
      <w:proofErr w:type="spellEnd"/>
      <w:r w:rsidRPr="000A57A5">
        <w:rPr>
          <w:rFonts w:ascii="Arial" w:hAnsi="Arial" w:cs="Arial"/>
          <w:kern w:val="36"/>
          <w:sz w:val="22"/>
          <w:szCs w:val="22"/>
        </w:rPr>
        <w:t xml:space="preserve"> </w:t>
      </w:r>
      <w:proofErr w:type="spellStart"/>
      <w:r w:rsidRPr="000A57A5">
        <w:rPr>
          <w:rFonts w:ascii="Arial" w:hAnsi="Arial" w:cs="Arial"/>
          <w:kern w:val="36"/>
          <w:sz w:val="22"/>
          <w:szCs w:val="22"/>
        </w:rPr>
        <w:t>the</w:t>
      </w:r>
      <w:proofErr w:type="spellEnd"/>
      <w:r w:rsidRPr="000A57A5">
        <w:rPr>
          <w:rFonts w:ascii="Arial" w:hAnsi="Arial" w:cs="Arial"/>
          <w:kern w:val="36"/>
          <w:sz w:val="22"/>
          <w:szCs w:val="22"/>
        </w:rPr>
        <w:t xml:space="preserve"> </w:t>
      </w:r>
      <w:proofErr w:type="spellStart"/>
      <w:r w:rsidRPr="000A57A5">
        <w:rPr>
          <w:rFonts w:ascii="Arial" w:hAnsi="Arial" w:cs="Arial"/>
          <w:kern w:val="36"/>
          <w:sz w:val="22"/>
          <w:szCs w:val="22"/>
        </w:rPr>
        <w:t>surface</w:t>
      </w:r>
      <w:proofErr w:type="spellEnd"/>
      <w:r w:rsidRPr="000A57A5">
        <w:rPr>
          <w:rFonts w:ascii="Arial" w:hAnsi="Arial" w:cs="Arial"/>
          <w:kern w:val="36"/>
          <w:sz w:val="22"/>
          <w:szCs w:val="22"/>
        </w:rPr>
        <w:t xml:space="preserve"> </w:t>
      </w:r>
      <w:proofErr w:type="spellStart"/>
      <w:r w:rsidRPr="000A57A5">
        <w:rPr>
          <w:rFonts w:ascii="Arial" w:hAnsi="Arial" w:cs="Arial"/>
          <w:kern w:val="36"/>
          <w:sz w:val="22"/>
          <w:szCs w:val="22"/>
        </w:rPr>
        <w:t>remembers</w:t>
      </w:r>
      <w:proofErr w:type="spellEnd"/>
      <w:r w:rsidRPr="000A57A5">
        <w:rPr>
          <w:rFonts w:ascii="Arial" w:hAnsi="Arial" w:cs="Arial"/>
          <w:kern w:val="36"/>
          <w:sz w:val="22"/>
          <w:szCs w:val="22"/>
        </w:rPr>
        <w:t>“ positioniert Wilkhahn Design als offenen Prozess zwischen Konstruktion, Nutzung und Transformation. Die Ausstellung macht sichtbar, dass Qualität nicht allein im Entwurf liegt, sondern in der Fähigkeit eines Produkts, über Zeit hinweg Bedeutung zu entwickeln.</w:t>
      </w:r>
    </w:p>
    <w:p w14:paraId="659F7E05" w14:textId="77777777" w:rsidR="000A57A5" w:rsidRDefault="000A57A5" w:rsidP="003C0D93">
      <w:pPr>
        <w:pStyle w:val="StandardWeb"/>
        <w:spacing w:line="276" w:lineRule="auto"/>
        <w:rPr>
          <w:rFonts w:ascii="Arial" w:hAnsi="Arial" w:cs="Arial"/>
          <w:kern w:val="36"/>
          <w:sz w:val="22"/>
          <w:szCs w:val="22"/>
        </w:rPr>
      </w:pPr>
    </w:p>
    <w:p w14:paraId="15DCBB5D" w14:textId="77777777" w:rsidR="000A57A5" w:rsidRDefault="000A57A5" w:rsidP="003C0D93">
      <w:pPr>
        <w:spacing w:line="276" w:lineRule="auto"/>
        <w:rPr>
          <w:rFonts w:ascii="Arial" w:hAnsi="Arial" w:cs="Arial"/>
          <w:b/>
          <w:bCs/>
          <w:kern w:val="36"/>
          <w:sz w:val="22"/>
          <w:szCs w:val="22"/>
        </w:rPr>
      </w:pPr>
      <w:r>
        <w:rPr>
          <w:rFonts w:ascii="Arial" w:hAnsi="Arial" w:cs="Arial"/>
          <w:b/>
          <w:bCs/>
          <w:kern w:val="36"/>
          <w:sz w:val="22"/>
          <w:szCs w:val="22"/>
        </w:rPr>
        <w:t>Pressematerial</w:t>
      </w:r>
    </w:p>
    <w:p w14:paraId="09F0B330" w14:textId="1ADD85C2" w:rsidR="000A57A5" w:rsidRPr="000A57A5" w:rsidRDefault="095392FC" w:rsidP="003C0D93">
      <w:pPr>
        <w:spacing w:line="276" w:lineRule="auto"/>
        <w:rPr>
          <w:rFonts w:ascii="Arial" w:hAnsi="Arial" w:cs="Arial"/>
          <w:kern w:val="36"/>
          <w:sz w:val="22"/>
          <w:szCs w:val="22"/>
        </w:rPr>
      </w:pPr>
      <w:r w:rsidRPr="000A57A5">
        <w:rPr>
          <w:rFonts w:ascii="Arial" w:hAnsi="Arial" w:cs="Arial"/>
          <w:kern w:val="36"/>
          <w:sz w:val="22"/>
          <w:szCs w:val="22"/>
        </w:rPr>
        <w:t xml:space="preserve">Die vollständige Pressemappe </w:t>
      </w:r>
      <w:r>
        <w:rPr>
          <w:rFonts w:ascii="Arial" w:hAnsi="Arial" w:cs="Arial"/>
          <w:kern w:val="36"/>
          <w:sz w:val="22"/>
          <w:szCs w:val="22"/>
        </w:rPr>
        <w:t>zur</w:t>
      </w:r>
      <w:r w:rsidRPr="000A57A5">
        <w:rPr>
          <w:rFonts w:ascii="Arial" w:hAnsi="Arial" w:cs="Arial"/>
          <w:kern w:val="36"/>
          <w:sz w:val="22"/>
          <w:szCs w:val="22"/>
        </w:rPr>
        <w:t xml:space="preserve"> </w:t>
      </w:r>
      <w:r>
        <w:rPr>
          <w:rFonts w:ascii="Arial" w:hAnsi="Arial" w:cs="Arial"/>
          <w:kern w:val="36"/>
          <w:sz w:val="22"/>
          <w:szCs w:val="22"/>
        </w:rPr>
        <w:t>Ausstellung</w:t>
      </w:r>
      <w:r w:rsidRPr="000A57A5">
        <w:rPr>
          <w:rFonts w:ascii="Arial" w:hAnsi="Arial" w:cs="Arial"/>
          <w:kern w:val="36"/>
          <w:sz w:val="22"/>
          <w:szCs w:val="22"/>
        </w:rPr>
        <w:t xml:space="preserve"> „What the surface remembers“ </w:t>
      </w:r>
      <w:r>
        <w:rPr>
          <w:rFonts w:ascii="Arial" w:hAnsi="Arial" w:cs="Arial"/>
          <w:kern w:val="36"/>
          <w:sz w:val="22"/>
          <w:szCs w:val="22"/>
        </w:rPr>
        <w:t>wird</w:t>
      </w:r>
      <w:r w:rsidRPr="000A57A5">
        <w:rPr>
          <w:rFonts w:ascii="Arial" w:hAnsi="Arial" w:cs="Arial"/>
          <w:kern w:val="36"/>
          <w:sz w:val="22"/>
          <w:szCs w:val="22"/>
        </w:rPr>
        <w:t xml:space="preserve"> ab </w:t>
      </w:r>
      <w:r w:rsidRPr="00850236">
        <w:rPr>
          <w:rFonts w:ascii="Arial" w:hAnsi="Arial" w:cs="Arial"/>
          <w:b/>
          <w:bCs/>
          <w:kern w:val="36"/>
          <w:sz w:val="22"/>
          <w:szCs w:val="22"/>
        </w:rPr>
        <w:t>Montag,</w:t>
      </w:r>
      <w:r w:rsidR="79112F4E" w:rsidRPr="00850236">
        <w:rPr>
          <w:rFonts w:ascii="Arial" w:hAnsi="Arial" w:cs="Arial"/>
          <w:b/>
          <w:bCs/>
          <w:kern w:val="36"/>
          <w:sz w:val="22"/>
          <w:szCs w:val="22"/>
        </w:rPr>
        <w:t xml:space="preserve"> den </w:t>
      </w:r>
      <w:r w:rsidRPr="00850236">
        <w:rPr>
          <w:rFonts w:ascii="Arial" w:hAnsi="Arial" w:cs="Arial"/>
          <w:b/>
          <w:bCs/>
          <w:kern w:val="36"/>
          <w:sz w:val="22"/>
          <w:szCs w:val="22"/>
        </w:rPr>
        <w:t>20. April</w:t>
      </w:r>
      <w:r w:rsidR="5599EBAC" w:rsidRPr="00850236">
        <w:rPr>
          <w:rFonts w:ascii="Arial" w:hAnsi="Arial" w:cs="Arial"/>
          <w:b/>
          <w:bCs/>
          <w:kern w:val="36"/>
          <w:sz w:val="22"/>
          <w:szCs w:val="22"/>
        </w:rPr>
        <w:t>,</w:t>
      </w:r>
      <w:r w:rsidRPr="00850236">
        <w:rPr>
          <w:rFonts w:ascii="Arial" w:hAnsi="Arial" w:cs="Arial"/>
          <w:b/>
          <w:bCs/>
          <w:kern w:val="36"/>
          <w:sz w:val="22"/>
          <w:szCs w:val="22"/>
        </w:rPr>
        <w:t xml:space="preserve"> um 18 Uhr</w:t>
      </w:r>
      <w:r w:rsidRPr="000A57A5">
        <w:rPr>
          <w:rFonts w:ascii="Arial" w:hAnsi="Arial" w:cs="Arial"/>
          <w:kern w:val="36"/>
          <w:sz w:val="22"/>
          <w:szCs w:val="22"/>
        </w:rPr>
        <w:t xml:space="preserve"> </w:t>
      </w:r>
      <w:r>
        <w:rPr>
          <w:rFonts w:ascii="Arial" w:hAnsi="Arial" w:cs="Arial"/>
          <w:kern w:val="36"/>
          <w:sz w:val="22"/>
          <w:szCs w:val="22"/>
        </w:rPr>
        <w:t>um hochauflösendes Bildmaterial</w:t>
      </w:r>
      <w:r w:rsidRPr="000A57A5">
        <w:rPr>
          <w:rFonts w:ascii="Arial" w:hAnsi="Arial" w:cs="Arial"/>
          <w:kern w:val="36"/>
          <w:sz w:val="22"/>
          <w:szCs w:val="22"/>
        </w:rPr>
        <w:t xml:space="preserve"> ergänzt</w:t>
      </w:r>
      <w:r>
        <w:rPr>
          <w:rFonts w:ascii="Arial" w:hAnsi="Arial" w:cs="Arial"/>
          <w:kern w:val="36"/>
          <w:sz w:val="22"/>
          <w:szCs w:val="22"/>
        </w:rPr>
        <w:t>:</w:t>
      </w:r>
    </w:p>
    <w:p w14:paraId="4BF02582" w14:textId="1A889DC5" w:rsidR="000A57A5" w:rsidRDefault="000A57A5" w:rsidP="32648899">
      <w:pPr>
        <w:spacing w:line="276" w:lineRule="auto"/>
        <w:rPr>
          <w:rFonts w:ascii="Arial" w:eastAsia="Arial" w:hAnsi="Arial" w:cs="Arial"/>
          <w:kern w:val="36"/>
          <w:sz w:val="22"/>
          <w:szCs w:val="22"/>
        </w:rPr>
      </w:pPr>
      <w:hyperlink r:id="rId15">
        <w:r w:rsidRPr="32648899">
          <w:rPr>
            <w:rFonts w:ascii="Arial" w:eastAsia="Arial" w:hAnsi="Arial" w:cs="Arial"/>
            <w:sz w:val="22"/>
            <w:szCs w:val="22"/>
          </w:rPr>
          <w:t>http://www.wilkhahn.com/mdw26-presskit</w:t>
        </w:r>
      </w:hyperlink>
    </w:p>
    <w:p w14:paraId="56DBD640" w14:textId="77777777" w:rsidR="000A57A5" w:rsidRDefault="000A57A5" w:rsidP="003C0D93">
      <w:pPr>
        <w:spacing w:line="276" w:lineRule="auto"/>
        <w:rPr>
          <w:rFonts w:ascii="Arial" w:hAnsi="Arial" w:cs="Arial"/>
          <w:kern w:val="36"/>
          <w:sz w:val="22"/>
          <w:szCs w:val="22"/>
        </w:rPr>
      </w:pPr>
    </w:p>
    <w:p w14:paraId="31AA1E70" w14:textId="77777777" w:rsidR="00850236" w:rsidRDefault="003C0D93" w:rsidP="003C0D93">
      <w:pPr>
        <w:spacing w:line="276" w:lineRule="auto"/>
        <w:rPr>
          <w:rFonts w:ascii="Arial" w:hAnsi="Arial" w:cs="Arial"/>
          <w:b/>
          <w:bCs/>
          <w:kern w:val="36"/>
          <w:sz w:val="22"/>
          <w:szCs w:val="22"/>
        </w:rPr>
      </w:pPr>
      <w:r w:rsidRPr="003C0D93">
        <w:rPr>
          <w:rFonts w:ascii="Arial" w:hAnsi="Arial" w:cs="Arial"/>
          <w:b/>
          <w:bCs/>
          <w:kern w:val="36"/>
          <w:sz w:val="22"/>
          <w:szCs w:val="22"/>
        </w:rPr>
        <w:t xml:space="preserve">Weitere Informationen </w:t>
      </w:r>
    </w:p>
    <w:p w14:paraId="1D8EBDFB" w14:textId="07546D6C" w:rsidR="003C0D93" w:rsidRDefault="00850236" w:rsidP="003C0D93">
      <w:pPr>
        <w:spacing w:line="276" w:lineRule="auto"/>
        <w:rPr>
          <w:rFonts w:ascii="Arial" w:hAnsi="Arial" w:cs="Arial"/>
          <w:kern w:val="36"/>
          <w:sz w:val="22"/>
          <w:szCs w:val="22"/>
        </w:rPr>
      </w:pPr>
      <w:hyperlink r:id="rId16" w:history="1">
        <w:r w:rsidRPr="00E07BCA">
          <w:rPr>
            <w:rStyle w:val="Hyperlink"/>
            <w:rFonts w:ascii="Arial" w:hAnsi="Arial" w:cs="Arial"/>
            <w:kern w:val="36"/>
            <w:sz w:val="22"/>
            <w:szCs w:val="22"/>
          </w:rPr>
          <w:t>www.wilkhahn.com/milan-design-week</w:t>
        </w:r>
      </w:hyperlink>
    </w:p>
    <w:p w14:paraId="4AB72FEA" w14:textId="77777777" w:rsidR="000A57A5" w:rsidRDefault="000A57A5" w:rsidP="003C0D93">
      <w:pPr>
        <w:spacing w:line="276" w:lineRule="auto"/>
        <w:rPr>
          <w:rStyle w:val="Fett"/>
          <w:rFonts w:ascii="Arial" w:hAnsi="Arial" w:cs="Arial"/>
          <w:color w:val="000000"/>
        </w:rPr>
      </w:pPr>
    </w:p>
    <w:p w14:paraId="70B5F59A" w14:textId="77777777" w:rsidR="000A57A5" w:rsidRPr="00C46447" w:rsidRDefault="000A57A5" w:rsidP="003C0D93">
      <w:pPr>
        <w:spacing w:line="276" w:lineRule="auto"/>
        <w:rPr>
          <w:rFonts w:ascii="Arial" w:hAnsi="Arial" w:cs="Arial"/>
          <w:color w:val="000000"/>
          <w:sz w:val="22"/>
          <w:szCs w:val="22"/>
        </w:rPr>
      </w:pPr>
      <w:r w:rsidRPr="00C46447">
        <w:rPr>
          <w:rStyle w:val="Fett"/>
          <w:rFonts w:ascii="Arial" w:hAnsi="Arial" w:cs="Arial"/>
          <w:color w:val="000000"/>
          <w:sz w:val="22"/>
          <w:szCs w:val="22"/>
        </w:rPr>
        <w:t>Adresse der Ausstellung</w:t>
      </w:r>
      <w:r w:rsidRPr="00C46447">
        <w:rPr>
          <w:rFonts w:ascii="Arial" w:hAnsi="Arial" w:cs="Arial"/>
          <w:b/>
          <w:bCs/>
          <w:color w:val="000000"/>
          <w:sz w:val="22"/>
          <w:szCs w:val="22"/>
        </w:rPr>
        <w:br/>
      </w:r>
      <w:r w:rsidRPr="00C46447">
        <w:rPr>
          <w:rFonts w:ascii="Arial" w:hAnsi="Arial" w:cs="Arial"/>
          <w:color w:val="000000"/>
          <w:sz w:val="22"/>
          <w:szCs w:val="22"/>
        </w:rPr>
        <w:t>Via Madonnina 17</w:t>
      </w:r>
    </w:p>
    <w:p w14:paraId="0F9C0DBC" w14:textId="10430EDC" w:rsidR="000A57A5" w:rsidRPr="00C46447" w:rsidRDefault="095392FC" w:rsidP="003C0D93">
      <w:pPr>
        <w:spacing w:line="276" w:lineRule="auto"/>
        <w:rPr>
          <w:rFonts w:ascii="Arial" w:hAnsi="Arial" w:cs="Arial"/>
          <w:kern w:val="36"/>
          <w:sz w:val="22"/>
          <w:szCs w:val="22"/>
        </w:rPr>
      </w:pPr>
      <w:r w:rsidRPr="1A3664DD">
        <w:rPr>
          <w:rFonts w:ascii="Arial" w:hAnsi="Arial" w:cs="Arial"/>
          <w:color w:val="000000" w:themeColor="text1"/>
          <w:sz w:val="22"/>
          <w:szCs w:val="22"/>
        </w:rPr>
        <w:t>20121 Mailand (Brera) </w:t>
      </w:r>
      <w:r w:rsidR="000A57A5">
        <w:br/>
      </w:r>
      <w:hyperlink r:id="rId17">
        <w:r w:rsidRPr="1A3664DD">
          <w:rPr>
            <w:rStyle w:val="Hyperlink"/>
            <w:rFonts w:ascii="Arial" w:hAnsi="Arial" w:cs="Arial"/>
            <w:sz w:val="22"/>
            <w:szCs w:val="22"/>
          </w:rPr>
          <w:t>GOOGLE MAPS</w:t>
        </w:r>
      </w:hyperlink>
      <w:r w:rsidR="000A57A5">
        <w:br/>
      </w:r>
      <w:r w:rsidRPr="1A3664DD">
        <w:rPr>
          <w:rFonts w:ascii="Arial" w:hAnsi="Arial" w:cs="Arial"/>
          <w:color w:val="000000" w:themeColor="text1"/>
          <w:sz w:val="22"/>
          <w:szCs w:val="22"/>
        </w:rPr>
        <w:t> </w:t>
      </w:r>
      <w:r w:rsidR="000A57A5">
        <w:br/>
      </w:r>
      <w:r w:rsidRPr="1A3664DD">
        <w:rPr>
          <w:rStyle w:val="Fett"/>
          <w:rFonts w:ascii="Arial" w:hAnsi="Arial" w:cs="Arial"/>
          <w:color w:val="000000" w:themeColor="text1"/>
          <w:sz w:val="22"/>
          <w:szCs w:val="22"/>
        </w:rPr>
        <w:t>Öffnungszeiten  </w:t>
      </w:r>
      <w:r w:rsidR="000A57A5">
        <w:br/>
      </w:r>
      <w:r w:rsidRPr="1A3664DD">
        <w:rPr>
          <w:rFonts w:ascii="Arial" w:hAnsi="Arial" w:cs="Arial"/>
          <w:color w:val="000000" w:themeColor="text1"/>
          <w:sz w:val="22"/>
          <w:szCs w:val="22"/>
        </w:rPr>
        <w:t>20. April</w:t>
      </w:r>
      <w:r w:rsidR="000A57A5">
        <w:tab/>
      </w:r>
      <w:r w:rsidRPr="1A3664DD">
        <w:rPr>
          <w:rFonts w:ascii="Arial" w:hAnsi="Arial" w:cs="Arial"/>
          <w:color w:val="000000" w:themeColor="text1"/>
          <w:sz w:val="22"/>
          <w:szCs w:val="22"/>
        </w:rPr>
        <w:t>12:00–20:00 Uhr </w:t>
      </w:r>
      <w:r w:rsidR="000A57A5">
        <w:br/>
      </w:r>
      <w:r w:rsidRPr="1A3664DD">
        <w:rPr>
          <w:rFonts w:ascii="Arial" w:hAnsi="Arial" w:cs="Arial"/>
          <w:color w:val="000000" w:themeColor="text1"/>
          <w:sz w:val="22"/>
          <w:szCs w:val="22"/>
        </w:rPr>
        <w:t>21.–23. April</w:t>
      </w:r>
      <w:r w:rsidR="000A57A5">
        <w:tab/>
      </w:r>
      <w:r w:rsidRPr="1A3664DD">
        <w:rPr>
          <w:rFonts w:ascii="Arial" w:hAnsi="Arial" w:cs="Arial"/>
          <w:color w:val="000000" w:themeColor="text1"/>
          <w:sz w:val="22"/>
          <w:szCs w:val="22"/>
        </w:rPr>
        <w:t>10:00–18:00 Uhr </w:t>
      </w:r>
      <w:r w:rsidR="000A57A5">
        <w:br/>
      </w:r>
      <w:r w:rsidRPr="1A3664DD">
        <w:rPr>
          <w:rFonts w:ascii="Arial" w:hAnsi="Arial" w:cs="Arial"/>
          <w:color w:val="000000" w:themeColor="text1"/>
          <w:sz w:val="22"/>
          <w:szCs w:val="22"/>
        </w:rPr>
        <w:t>24.–25. April</w:t>
      </w:r>
      <w:r w:rsidR="000A57A5">
        <w:tab/>
      </w:r>
      <w:r w:rsidRPr="1A3664DD">
        <w:rPr>
          <w:rFonts w:ascii="Arial" w:hAnsi="Arial" w:cs="Arial"/>
          <w:color w:val="000000" w:themeColor="text1"/>
          <w:sz w:val="22"/>
          <w:szCs w:val="22"/>
        </w:rPr>
        <w:t>10:00–20:00 Uhr </w:t>
      </w:r>
      <w:r w:rsidR="000A57A5">
        <w:br/>
      </w:r>
      <w:r w:rsidRPr="1A3664DD">
        <w:rPr>
          <w:rFonts w:ascii="Arial" w:hAnsi="Arial" w:cs="Arial"/>
          <w:color w:val="000000" w:themeColor="text1"/>
          <w:sz w:val="22"/>
          <w:szCs w:val="22"/>
        </w:rPr>
        <w:t>26. April</w:t>
      </w:r>
      <w:r w:rsidR="000A57A5">
        <w:tab/>
      </w:r>
      <w:r w:rsidRPr="1A3664DD">
        <w:rPr>
          <w:rFonts w:ascii="Arial" w:hAnsi="Arial" w:cs="Arial"/>
          <w:color w:val="000000" w:themeColor="text1"/>
          <w:sz w:val="22"/>
          <w:szCs w:val="22"/>
        </w:rPr>
        <w:t>10:00–18:00 Uhr</w:t>
      </w:r>
    </w:p>
    <w:p w14:paraId="0403340E" w14:textId="77777777" w:rsidR="000A57A5" w:rsidRPr="000A57A5" w:rsidRDefault="000A57A5" w:rsidP="003C0D93">
      <w:pPr>
        <w:pStyle w:val="StandardWeb"/>
        <w:spacing w:line="276" w:lineRule="auto"/>
        <w:rPr>
          <w:rFonts w:ascii="Arial" w:hAnsi="Arial" w:cs="Arial"/>
          <w:kern w:val="36"/>
          <w:sz w:val="22"/>
          <w:szCs w:val="22"/>
        </w:rPr>
      </w:pPr>
    </w:p>
    <w:p w14:paraId="730FB53A" w14:textId="6FE60BFB" w:rsidR="00CD3DCA" w:rsidRPr="00685D09" w:rsidRDefault="00CD3DCA" w:rsidP="00CD3DCA">
      <w:pPr>
        <w:rPr>
          <w:rFonts w:ascii="Arial" w:hAnsi="Arial" w:cs="Arial"/>
          <w:b/>
          <w:bCs/>
          <w:kern w:val="36"/>
          <w:sz w:val="22"/>
          <w:szCs w:val="22"/>
        </w:rPr>
      </w:pPr>
      <w:r w:rsidRPr="00685D09">
        <w:rPr>
          <w:rFonts w:ascii="Arial" w:hAnsi="Arial" w:cs="Arial"/>
          <w:b/>
          <w:bCs/>
          <w:kern w:val="36"/>
          <w:sz w:val="22"/>
          <w:szCs w:val="22"/>
        </w:rPr>
        <w:t>Pressekontakt:</w:t>
      </w:r>
    </w:p>
    <w:p w14:paraId="3CA87738" w14:textId="77777777" w:rsidR="00CD3DCA" w:rsidRPr="00685D09" w:rsidRDefault="00CD3DCA" w:rsidP="00CD3DCA">
      <w:pPr>
        <w:rPr>
          <w:rFonts w:ascii="Arial" w:hAnsi="Arial" w:cs="Arial"/>
          <w:kern w:val="36"/>
          <w:sz w:val="22"/>
          <w:szCs w:val="22"/>
        </w:rPr>
      </w:pPr>
      <w:r w:rsidRPr="00685D09">
        <w:rPr>
          <w:rFonts w:ascii="Arial" w:hAnsi="Arial" w:cs="Arial"/>
          <w:kern w:val="36"/>
          <w:sz w:val="22"/>
          <w:szCs w:val="22"/>
        </w:rPr>
        <w:t>Wilkhahn</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mai public relations GmbH</w:t>
      </w:r>
    </w:p>
    <w:p w14:paraId="25F270A5" w14:textId="2E7E5DEA" w:rsidR="00CD3DCA" w:rsidRPr="00685D09" w:rsidRDefault="00CD3DCA" w:rsidP="00CD3DCA">
      <w:pPr>
        <w:rPr>
          <w:rFonts w:ascii="Arial" w:hAnsi="Arial" w:cs="Arial"/>
          <w:kern w:val="36"/>
          <w:sz w:val="22"/>
          <w:szCs w:val="22"/>
        </w:rPr>
      </w:pPr>
      <w:r w:rsidRPr="00685D09">
        <w:rPr>
          <w:rFonts w:ascii="Arial" w:hAnsi="Arial" w:cs="Arial"/>
          <w:kern w:val="36"/>
          <w:sz w:val="22"/>
          <w:szCs w:val="22"/>
        </w:rPr>
        <w:t>Wilkening + Hahne GmbH+Co.KG</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 xml:space="preserve">Arno Heitland </w:t>
      </w:r>
    </w:p>
    <w:p w14:paraId="60D8207D" w14:textId="5FAF70B5" w:rsidR="00CD3DCA" w:rsidRPr="00685D09" w:rsidRDefault="002126E6" w:rsidP="00CD3DCA">
      <w:pPr>
        <w:rPr>
          <w:rFonts w:ascii="Arial" w:hAnsi="Arial" w:cs="Arial"/>
          <w:kern w:val="36"/>
          <w:sz w:val="22"/>
          <w:szCs w:val="22"/>
        </w:rPr>
      </w:pPr>
      <w:r>
        <w:rPr>
          <w:rFonts w:ascii="Arial" w:hAnsi="Arial" w:cs="Arial"/>
          <w:kern w:val="36"/>
          <w:sz w:val="22"/>
          <w:szCs w:val="22"/>
        </w:rPr>
        <w:t>Janis Koberg</w:t>
      </w:r>
      <w:r>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t>Leuschnerdamm 13</w:t>
      </w:r>
    </w:p>
    <w:p w14:paraId="5E633E3D" w14:textId="37F37002" w:rsidR="00CD3DCA" w:rsidRPr="00685D09" w:rsidRDefault="00CD3DCA" w:rsidP="00CD3DCA">
      <w:pPr>
        <w:rPr>
          <w:rFonts w:ascii="Arial" w:hAnsi="Arial" w:cs="Arial"/>
          <w:kern w:val="36"/>
          <w:sz w:val="22"/>
          <w:szCs w:val="22"/>
        </w:rPr>
      </w:pPr>
      <w:r w:rsidRPr="00685D09">
        <w:rPr>
          <w:rFonts w:ascii="Arial" w:hAnsi="Arial" w:cs="Arial"/>
          <w:kern w:val="36"/>
          <w:sz w:val="22"/>
          <w:szCs w:val="22"/>
        </w:rPr>
        <w:t>Fritz-Hahne-Straße 8</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008C5EC7">
        <w:rPr>
          <w:rFonts w:ascii="Arial" w:hAnsi="Arial" w:cs="Arial"/>
          <w:kern w:val="36"/>
          <w:sz w:val="22"/>
          <w:szCs w:val="22"/>
        </w:rPr>
        <w:tab/>
      </w:r>
      <w:r w:rsidRPr="00685D09">
        <w:rPr>
          <w:rFonts w:ascii="Arial" w:hAnsi="Arial" w:cs="Arial"/>
          <w:kern w:val="36"/>
          <w:sz w:val="22"/>
          <w:szCs w:val="22"/>
        </w:rPr>
        <w:tab/>
        <w:t>10999 Berlin</w:t>
      </w:r>
    </w:p>
    <w:p w14:paraId="20579A68" w14:textId="77777777" w:rsidR="00CD3DCA" w:rsidRPr="00685D09" w:rsidRDefault="00CD3DCA" w:rsidP="00CD3DCA">
      <w:pPr>
        <w:rPr>
          <w:rFonts w:ascii="Arial" w:hAnsi="Arial" w:cs="Arial"/>
          <w:kern w:val="36"/>
          <w:sz w:val="22"/>
          <w:szCs w:val="22"/>
          <w:lang w:val="en-US"/>
        </w:rPr>
      </w:pPr>
      <w:r w:rsidRPr="00685D09">
        <w:rPr>
          <w:rFonts w:ascii="Arial" w:hAnsi="Arial" w:cs="Arial"/>
          <w:kern w:val="36"/>
          <w:sz w:val="22"/>
          <w:szCs w:val="22"/>
          <w:lang w:val="en-US"/>
        </w:rPr>
        <w:t xml:space="preserve">31848 Bad </w:t>
      </w:r>
      <w:proofErr w:type="spellStart"/>
      <w:r w:rsidRPr="00685D09">
        <w:rPr>
          <w:rFonts w:ascii="Arial" w:hAnsi="Arial" w:cs="Arial"/>
          <w:kern w:val="36"/>
          <w:sz w:val="22"/>
          <w:szCs w:val="22"/>
          <w:lang w:val="en-US"/>
        </w:rPr>
        <w:t>Münder</w:t>
      </w:r>
      <w:proofErr w:type="spellEnd"/>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t>Tel.  +49 (0) 30 66 40 40 553</w:t>
      </w:r>
    </w:p>
    <w:p w14:paraId="73E4B98E" w14:textId="5F6F3D06" w:rsidR="002126E6" w:rsidRDefault="002126E6" w:rsidP="008F1FF9">
      <w:pPr>
        <w:rPr>
          <w:rFonts w:ascii="Arial" w:hAnsi="Arial" w:cs="Arial"/>
          <w:kern w:val="36"/>
          <w:sz w:val="22"/>
          <w:szCs w:val="22"/>
          <w:lang w:val="en-US"/>
        </w:rPr>
      </w:pPr>
      <w:r w:rsidRPr="002126E6">
        <w:rPr>
          <w:rFonts w:ascii="Arial" w:hAnsi="Arial" w:cs="Arial"/>
          <w:kern w:val="36"/>
          <w:sz w:val="22"/>
          <w:szCs w:val="22"/>
        </w:rPr>
        <w:t>T. +49 (0)5042 999 176</w:t>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sidRPr="00685D09">
        <w:rPr>
          <w:rFonts w:ascii="Arial" w:hAnsi="Arial" w:cs="Arial"/>
          <w:kern w:val="36"/>
          <w:sz w:val="22"/>
          <w:szCs w:val="22"/>
          <w:lang w:val="en-US"/>
        </w:rPr>
        <w:t xml:space="preserve">wilkhahn@maipr.com  </w:t>
      </w:r>
      <w:r w:rsidRPr="002126E6">
        <w:rPr>
          <w:rFonts w:ascii="Arial" w:hAnsi="Arial" w:cs="Arial"/>
          <w:kern w:val="36"/>
          <w:sz w:val="22"/>
          <w:szCs w:val="22"/>
        </w:rPr>
        <w:br/>
        <w:t>M. +49 (0)152 515 476 45</w:t>
      </w:r>
      <w:r w:rsidRPr="002126E6">
        <w:rPr>
          <w:rFonts w:ascii="Arial" w:hAnsi="Arial" w:cs="Arial"/>
          <w:kern w:val="36"/>
          <w:sz w:val="22"/>
          <w:szCs w:val="22"/>
        </w:rPr>
        <w:br/>
      </w:r>
      <w:hyperlink r:id="rId18" w:tgtFrame="_blank" w:history="1">
        <w:r w:rsidRPr="002126E6">
          <w:rPr>
            <w:rStyle w:val="Hyperlink"/>
            <w:rFonts w:ascii="Arial" w:hAnsi="Arial" w:cs="Arial"/>
            <w:kern w:val="36"/>
            <w:sz w:val="22"/>
            <w:szCs w:val="22"/>
          </w:rPr>
          <w:t>janis.koberg@wilkhahn.de</w:t>
        </w:r>
      </w:hyperlink>
    </w:p>
    <w:p w14:paraId="643BD08A" w14:textId="1DE03C36" w:rsidR="003C0D93" w:rsidRDefault="003C0D93" w:rsidP="008F1FF9">
      <w:pPr>
        <w:rPr>
          <w:rFonts w:ascii="Arial" w:hAnsi="Arial" w:cs="Arial"/>
          <w:kern w:val="36"/>
          <w:sz w:val="22"/>
          <w:szCs w:val="22"/>
          <w:lang w:val="en-US"/>
        </w:rPr>
      </w:pPr>
      <w:hyperlink r:id="rId19" w:history="1">
        <w:r w:rsidRPr="00E07BCA">
          <w:rPr>
            <w:rStyle w:val="Hyperlink"/>
            <w:rFonts w:ascii="Arial" w:hAnsi="Arial" w:cs="Arial"/>
            <w:kern w:val="36"/>
            <w:sz w:val="22"/>
            <w:szCs w:val="22"/>
            <w:lang w:val="en-US"/>
          </w:rPr>
          <w:t>www.wilkhahn.com</w:t>
        </w:r>
      </w:hyperlink>
    </w:p>
    <w:p w14:paraId="5BB7430F" w14:textId="77777777" w:rsidR="003C0D93" w:rsidRDefault="003C0D93" w:rsidP="008F1FF9">
      <w:pPr>
        <w:rPr>
          <w:rFonts w:ascii="Arial" w:hAnsi="Arial" w:cs="Arial"/>
          <w:kern w:val="36"/>
          <w:sz w:val="22"/>
          <w:szCs w:val="22"/>
          <w:lang w:val="en-US"/>
        </w:rPr>
      </w:pPr>
    </w:p>
    <w:p w14:paraId="3128E0C5" w14:textId="69D0ADCB" w:rsidR="003C0D93" w:rsidRPr="003C0D93" w:rsidRDefault="003C0D93" w:rsidP="008F1FF9">
      <w:pPr>
        <w:rPr>
          <w:rFonts w:ascii="Arial" w:hAnsi="Arial" w:cs="Arial"/>
          <w:b/>
          <w:bCs/>
          <w:kern w:val="36"/>
          <w:sz w:val="22"/>
          <w:szCs w:val="22"/>
          <w:lang w:val="en-US"/>
        </w:rPr>
      </w:pPr>
      <w:proofErr w:type="spellStart"/>
      <w:r w:rsidRPr="003C0D93">
        <w:rPr>
          <w:rFonts w:ascii="Arial" w:hAnsi="Arial" w:cs="Arial"/>
          <w:b/>
          <w:bCs/>
          <w:kern w:val="36"/>
          <w:sz w:val="22"/>
          <w:szCs w:val="22"/>
          <w:lang w:val="en-US"/>
        </w:rPr>
        <w:t>Bildmaterial</w:t>
      </w:r>
      <w:proofErr w:type="spellEnd"/>
    </w:p>
    <w:p w14:paraId="75A34DCC" w14:textId="77777777" w:rsidR="003C0D93" w:rsidRDefault="003C0D93" w:rsidP="008F1FF9">
      <w:pPr>
        <w:rPr>
          <w:rFonts w:ascii="Arial" w:hAnsi="Arial" w:cs="Arial"/>
          <w:kern w:val="36"/>
          <w:sz w:val="22"/>
          <w:szCs w:val="22"/>
          <w:lang w:val="en-US"/>
        </w:rPr>
      </w:pPr>
    </w:p>
    <w:p w14:paraId="62EA49DB" w14:textId="16FFFD40" w:rsidR="00F966CF" w:rsidRDefault="003C0D93" w:rsidP="008F1FF9">
      <w:pPr>
        <w:rPr>
          <w:rFonts w:ascii="Arial" w:hAnsi="Arial" w:cs="Arial"/>
          <w:kern w:val="36"/>
          <w:sz w:val="22"/>
          <w:szCs w:val="22"/>
          <w:lang w:val="en-US"/>
        </w:rPr>
      </w:pPr>
      <w:r>
        <w:rPr>
          <w:rFonts w:ascii="Arial" w:hAnsi="Arial" w:cs="Arial"/>
          <w:noProof/>
          <w:kern w:val="36"/>
          <w:sz w:val="22"/>
          <w:szCs w:val="22"/>
          <w:lang w:val="en-US"/>
        </w:rPr>
        <w:drawing>
          <wp:inline distT="0" distB="0" distL="0" distR="0" wp14:anchorId="74D80D68" wp14:editId="72E2B27C">
            <wp:extent cx="3238437" cy="2289357"/>
            <wp:effectExtent l="0" t="0" r="635" b="0"/>
            <wp:docPr id="20900913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91364" name="Grafik 2090091364"/>
                    <pic:cNvPicPr/>
                  </pic:nvPicPr>
                  <pic:blipFill>
                    <a:blip r:embed="rId20" cstate="screen">
                      <a:extLst>
                        <a:ext uri="{28A0092B-C50C-407E-A947-70E740481C1C}">
                          <a14:useLocalDpi xmlns:a14="http://schemas.microsoft.com/office/drawing/2010/main"/>
                        </a:ext>
                      </a:extLst>
                    </a:blip>
                    <a:stretch>
                      <a:fillRect/>
                    </a:stretch>
                  </pic:blipFill>
                  <pic:spPr>
                    <a:xfrm>
                      <a:off x="0" y="0"/>
                      <a:ext cx="3266680" cy="2309323"/>
                    </a:xfrm>
                    <a:prstGeom prst="rect">
                      <a:avLst/>
                    </a:prstGeom>
                  </pic:spPr>
                </pic:pic>
              </a:graphicData>
            </a:graphic>
          </wp:inline>
        </w:drawing>
      </w:r>
    </w:p>
    <w:p w14:paraId="011641EA" w14:textId="65B2FD74" w:rsidR="00850236" w:rsidRDefault="00850236" w:rsidP="008F1FF9">
      <w:pPr>
        <w:rPr>
          <w:rFonts w:ascii="Arial" w:hAnsi="Arial" w:cs="Arial"/>
          <w:kern w:val="36"/>
          <w:sz w:val="22"/>
          <w:szCs w:val="22"/>
          <w:lang w:val="en-US"/>
        </w:rPr>
      </w:pPr>
      <w:proofErr w:type="spellStart"/>
      <w:r>
        <w:rPr>
          <w:rFonts w:ascii="Arial" w:hAnsi="Arial" w:cs="Arial"/>
          <w:kern w:val="36"/>
          <w:sz w:val="22"/>
          <w:szCs w:val="22"/>
          <w:lang w:val="en-US"/>
        </w:rPr>
        <w:t>Titelbild</w:t>
      </w:r>
      <w:proofErr w:type="spellEnd"/>
    </w:p>
    <w:p w14:paraId="03BC30A5" w14:textId="77777777" w:rsidR="003C0D93" w:rsidRDefault="003C0D93" w:rsidP="008F1FF9">
      <w:pPr>
        <w:rPr>
          <w:rFonts w:ascii="Arial" w:hAnsi="Arial" w:cs="Arial"/>
          <w:kern w:val="36"/>
          <w:sz w:val="22"/>
          <w:szCs w:val="22"/>
          <w:lang w:val="en-US"/>
        </w:rPr>
      </w:pPr>
    </w:p>
    <w:p w14:paraId="34C47BA8" w14:textId="77777777" w:rsidR="003C0D93" w:rsidRDefault="003C0D93" w:rsidP="008F1FF9">
      <w:pPr>
        <w:rPr>
          <w:rFonts w:ascii="Arial" w:hAnsi="Arial" w:cs="Arial"/>
          <w:kern w:val="36"/>
          <w:sz w:val="22"/>
          <w:szCs w:val="22"/>
          <w:lang w:val="en-US"/>
        </w:rPr>
      </w:pPr>
    </w:p>
    <w:p w14:paraId="28F9817C" w14:textId="77777777" w:rsidR="003C0D93" w:rsidRDefault="003C0D93" w:rsidP="008F1FF9">
      <w:pPr>
        <w:rPr>
          <w:rFonts w:ascii="Arial" w:hAnsi="Arial" w:cs="Arial"/>
          <w:kern w:val="36"/>
          <w:sz w:val="22"/>
          <w:szCs w:val="22"/>
          <w:lang w:val="en-US"/>
        </w:rPr>
      </w:pPr>
      <w:r>
        <w:rPr>
          <w:rFonts w:ascii="Arial" w:hAnsi="Arial" w:cs="Arial"/>
          <w:noProof/>
          <w:kern w:val="36"/>
          <w:sz w:val="22"/>
          <w:szCs w:val="22"/>
          <w:lang w:val="en-US"/>
        </w:rPr>
        <w:drawing>
          <wp:inline distT="0" distB="0" distL="0" distR="0" wp14:anchorId="2B9C0B3E" wp14:editId="2F5BE165">
            <wp:extent cx="3237865" cy="2428487"/>
            <wp:effectExtent l="0" t="0" r="635" b="0"/>
            <wp:docPr id="125607425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4252" name="Grafik 1256074252"/>
                    <pic:cNvPicPr/>
                  </pic:nvPicPr>
                  <pic:blipFill>
                    <a:blip r:embed="rId21" cstate="screen">
                      <a:extLst>
                        <a:ext uri="{28A0092B-C50C-407E-A947-70E740481C1C}">
                          <a14:useLocalDpi xmlns:a14="http://schemas.microsoft.com/office/drawing/2010/main"/>
                        </a:ext>
                      </a:extLst>
                    </a:blip>
                    <a:stretch>
                      <a:fillRect/>
                    </a:stretch>
                  </pic:blipFill>
                  <pic:spPr>
                    <a:xfrm>
                      <a:off x="0" y="0"/>
                      <a:ext cx="3249183" cy="2436976"/>
                    </a:xfrm>
                    <a:prstGeom prst="rect">
                      <a:avLst/>
                    </a:prstGeom>
                  </pic:spPr>
                </pic:pic>
              </a:graphicData>
            </a:graphic>
          </wp:inline>
        </w:drawing>
      </w:r>
    </w:p>
    <w:p w14:paraId="3B092391" w14:textId="0B877ECD" w:rsidR="003C0D93" w:rsidRDefault="36EBC656" w:rsidP="008F1FF9">
      <w:pPr>
        <w:rPr>
          <w:rFonts w:ascii="Arial" w:hAnsi="Arial" w:cs="Arial"/>
          <w:kern w:val="36"/>
          <w:sz w:val="22"/>
          <w:szCs w:val="22"/>
          <w:lang w:val="en-US"/>
        </w:rPr>
      </w:pPr>
      <w:r w:rsidRPr="42AF41D4">
        <w:rPr>
          <w:rFonts w:ascii="Arial" w:hAnsi="Arial" w:cs="Arial"/>
          <w:sz w:val="22"/>
          <w:szCs w:val="22"/>
          <w:lang w:val="en-US"/>
        </w:rPr>
        <w:t>Fot</w:t>
      </w:r>
      <w:r w:rsidR="00850236">
        <w:rPr>
          <w:rFonts w:ascii="Arial" w:hAnsi="Arial" w:cs="Arial"/>
          <w:sz w:val="22"/>
          <w:szCs w:val="22"/>
          <w:lang w:val="en-US"/>
        </w:rPr>
        <w:t>o: Wilkhahn</w:t>
      </w:r>
    </w:p>
    <w:p w14:paraId="59404159" w14:textId="77777777" w:rsidR="003C0D93" w:rsidRDefault="003C0D93" w:rsidP="008F1FF9">
      <w:pPr>
        <w:rPr>
          <w:rFonts w:ascii="Arial" w:hAnsi="Arial" w:cs="Arial"/>
          <w:kern w:val="36"/>
          <w:sz w:val="22"/>
          <w:szCs w:val="22"/>
          <w:lang w:val="en-US"/>
        </w:rPr>
      </w:pPr>
      <w:r w:rsidRPr="003C0D93">
        <w:rPr>
          <w:rFonts w:ascii="Arial" w:hAnsi="Arial" w:cs="Arial"/>
          <w:noProof/>
          <w:kern w:val="36"/>
          <w:sz w:val="22"/>
          <w:szCs w:val="22"/>
          <w:lang w:val="en-US"/>
        </w:rPr>
        <w:lastRenderedPageBreak/>
        <w:drawing>
          <wp:inline distT="0" distB="0" distL="0" distR="0" wp14:anchorId="0B6706C0" wp14:editId="002212BE">
            <wp:extent cx="3237865" cy="3237865"/>
            <wp:effectExtent l="0" t="0" r="635" b="635"/>
            <wp:docPr id="14203896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89692" name=""/>
                    <pic:cNvPicPr/>
                  </pic:nvPicPr>
                  <pic:blipFill>
                    <a:blip r:embed="rId22"/>
                    <a:stretch>
                      <a:fillRect/>
                    </a:stretch>
                  </pic:blipFill>
                  <pic:spPr>
                    <a:xfrm>
                      <a:off x="0" y="0"/>
                      <a:ext cx="3237865" cy="3237865"/>
                    </a:xfrm>
                    <a:prstGeom prst="rect">
                      <a:avLst/>
                    </a:prstGeom>
                  </pic:spPr>
                </pic:pic>
              </a:graphicData>
            </a:graphic>
          </wp:inline>
        </w:drawing>
      </w:r>
    </w:p>
    <w:p w14:paraId="5890B63F" w14:textId="4D90CACB" w:rsidR="003413D4" w:rsidRDefault="2537C0C3" w:rsidP="008F1FF9">
      <w:pPr>
        <w:rPr>
          <w:rFonts w:ascii="Arial" w:hAnsi="Arial" w:cs="Arial"/>
          <w:kern w:val="36"/>
          <w:sz w:val="22"/>
          <w:szCs w:val="22"/>
          <w:lang w:val="en-US"/>
        </w:rPr>
      </w:pPr>
      <w:r>
        <w:rPr>
          <w:rFonts w:ascii="Arial" w:hAnsi="Arial" w:cs="Arial"/>
          <w:kern w:val="36"/>
          <w:sz w:val="22"/>
          <w:szCs w:val="22"/>
          <w:lang w:val="en-US"/>
        </w:rPr>
        <w:t xml:space="preserve">Foto: </w:t>
      </w:r>
      <w:r w:rsidR="003413D4">
        <w:rPr>
          <w:rFonts w:ascii="Arial" w:hAnsi="Arial" w:cs="Arial"/>
          <w:kern w:val="36"/>
          <w:sz w:val="22"/>
          <w:szCs w:val="22"/>
          <w:lang w:val="en-US"/>
        </w:rPr>
        <w:t>Frank Schinski</w:t>
      </w:r>
    </w:p>
    <w:p w14:paraId="338F1F5D" w14:textId="77777777" w:rsidR="00850236" w:rsidRDefault="00850236" w:rsidP="008F1FF9">
      <w:pPr>
        <w:rPr>
          <w:rFonts w:ascii="Arial" w:hAnsi="Arial" w:cs="Arial"/>
          <w:kern w:val="36"/>
          <w:sz w:val="22"/>
          <w:szCs w:val="22"/>
          <w:lang w:val="en-US"/>
        </w:rPr>
      </w:pPr>
    </w:p>
    <w:p w14:paraId="666AEEE6" w14:textId="77777777" w:rsidR="003C0D93" w:rsidRDefault="003C0D93" w:rsidP="008F1FF9">
      <w:pPr>
        <w:rPr>
          <w:rFonts w:ascii="Arial" w:hAnsi="Arial" w:cs="Arial"/>
          <w:kern w:val="36"/>
          <w:sz w:val="22"/>
          <w:szCs w:val="22"/>
          <w:lang w:val="en-US"/>
        </w:rPr>
      </w:pPr>
    </w:p>
    <w:p w14:paraId="51A66DDD" w14:textId="638DFD6E" w:rsidR="003C0D93" w:rsidRDefault="003C0D93" w:rsidP="008F1FF9">
      <w:pPr>
        <w:rPr>
          <w:rFonts w:ascii="Arial" w:hAnsi="Arial" w:cs="Arial"/>
          <w:kern w:val="36"/>
          <w:sz w:val="22"/>
          <w:szCs w:val="22"/>
          <w:lang w:val="en-US"/>
        </w:rPr>
      </w:pPr>
      <w:r w:rsidRPr="003C0D93">
        <w:rPr>
          <w:rFonts w:ascii="Arial" w:hAnsi="Arial" w:cs="Arial"/>
          <w:noProof/>
          <w:kern w:val="36"/>
          <w:sz w:val="22"/>
          <w:szCs w:val="22"/>
          <w:lang w:val="en-US"/>
        </w:rPr>
        <w:drawing>
          <wp:inline distT="0" distB="0" distL="0" distR="0" wp14:anchorId="42548B69" wp14:editId="6B4542B0">
            <wp:extent cx="3237865" cy="3237865"/>
            <wp:effectExtent l="0" t="0" r="635" b="635"/>
            <wp:docPr id="13530130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13066" name=""/>
                    <pic:cNvPicPr/>
                  </pic:nvPicPr>
                  <pic:blipFill>
                    <a:blip r:embed="rId23"/>
                    <a:stretch>
                      <a:fillRect/>
                    </a:stretch>
                  </pic:blipFill>
                  <pic:spPr>
                    <a:xfrm>
                      <a:off x="0" y="0"/>
                      <a:ext cx="3243321" cy="3243321"/>
                    </a:xfrm>
                    <a:prstGeom prst="rect">
                      <a:avLst/>
                    </a:prstGeom>
                  </pic:spPr>
                </pic:pic>
              </a:graphicData>
            </a:graphic>
          </wp:inline>
        </w:drawing>
      </w:r>
    </w:p>
    <w:p w14:paraId="16FE950C" w14:textId="2A044F52" w:rsidR="003413D4" w:rsidRPr="003413D4" w:rsidRDefault="2CBDC6CE" w:rsidP="008F1FF9">
      <w:pPr>
        <w:rPr>
          <w:rFonts w:ascii="Arial" w:hAnsi="Arial" w:cs="Arial"/>
          <w:kern w:val="36"/>
          <w:sz w:val="22"/>
          <w:szCs w:val="22"/>
          <w:lang w:val="en-US"/>
        </w:rPr>
      </w:pPr>
      <w:r w:rsidRPr="000A57A5">
        <w:rPr>
          <w:rFonts w:ascii="Arial" w:hAnsi="Arial" w:cs="Arial"/>
          <w:kern w:val="36"/>
          <w:sz w:val="22"/>
          <w:szCs w:val="22"/>
        </w:rPr>
        <w:t xml:space="preserve">Foto: </w:t>
      </w:r>
      <w:r w:rsidR="003413D4" w:rsidRPr="000A57A5">
        <w:rPr>
          <w:rFonts w:ascii="Arial" w:hAnsi="Arial" w:cs="Arial"/>
          <w:kern w:val="36"/>
          <w:sz w:val="22"/>
          <w:szCs w:val="22"/>
        </w:rPr>
        <w:t>Aya Sasakura</w:t>
      </w:r>
    </w:p>
    <w:sectPr w:rsidR="003413D4" w:rsidRPr="003413D4" w:rsidSect="00306672">
      <w:headerReference w:type="default" r:id="rId24"/>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5E10FD" w14:textId="77777777" w:rsidR="00C44CE5" w:rsidRDefault="00C44CE5" w:rsidP="000B15B8">
      <w:r>
        <w:separator/>
      </w:r>
    </w:p>
  </w:endnote>
  <w:endnote w:type="continuationSeparator" w:id="0">
    <w:p w14:paraId="01F208F1" w14:textId="77777777" w:rsidR="00C44CE5" w:rsidRDefault="00C44CE5" w:rsidP="000B15B8">
      <w:r>
        <w:continuationSeparator/>
      </w:r>
    </w:p>
  </w:endnote>
  <w:endnote w:type="continuationNotice" w:id="1">
    <w:p w14:paraId="6B63C055" w14:textId="77777777" w:rsidR="00C44CE5" w:rsidRDefault="00C44C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HelveticaNeueLT Pro 55 Roman">
    <w:altName w:val="Arial"/>
    <w:panose1 w:val="020B06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79946F" w14:textId="77777777" w:rsidR="00C44CE5" w:rsidRDefault="00C44CE5" w:rsidP="000B15B8">
      <w:r>
        <w:separator/>
      </w:r>
    </w:p>
  </w:footnote>
  <w:footnote w:type="continuationSeparator" w:id="0">
    <w:p w14:paraId="25B3EAE6" w14:textId="77777777" w:rsidR="00C44CE5" w:rsidRDefault="00C44CE5" w:rsidP="000B15B8">
      <w:r>
        <w:continuationSeparator/>
      </w:r>
    </w:p>
  </w:footnote>
  <w:footnote w:type="continuationNotice" w:id="1">
    <w:p w14:paraId="02FB7687" w14:textId="77777777" w:rsidR="00C44CE5" w:rsidRDefault="00C44C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tab/>
    </w:r>
    <w:r>
      <w:rPr>
        <w:noProof/>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76139A0"/>
    <w:multiLevelType w:val="hybridMultilevel"/>
    <w:tmpl w:val="30B626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895B18"/>
    <w:multiLevelType w:val="hybridMultilevel"/>
    <w:tmpl w:val="BE3482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A714A8D"/>
    <w:multiLevelType w:val="multilevel"/>
    <w:tmpl w:val="84A64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2"/>
  </w:num>
  <w:num w:numId="2" w16cid:durableId="1630014826">
    <w:abstractNumId w:val="14"/>
  </w:num>
  <w:num w:numId="3" w16cid:durableId="131364050">
    <w:abstractNumId w:val="15"/>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 w:numId="14" w16cid:durableId="834151212">
    <w:abstractNumId w:val="13"/>
  </w:num>
  <w:num w:numId="15" w16cid:durableId="306863163">
    <w:abstractNumId w:val="11"/>
  </w:num>
  <w:num w:numId="16" w16cid:durableId="55890470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17E3B"/>
    <w:rsid w:val="00030D50"/>
    <w:rsid w:val="00030E10"/>
    <w:rsid w:val="00037255"/>
    <w:rsid w:val="000408E1"/>
    <w:rsid w:val="00041DA3"/>
    <w:rsid w:val="000430BF"/>
    <w:rsid w:val="000466BD"/>
    <w:rsid w:val="000474D0"/>
    <w:rsid w:val="00052EB5"/>
    <w:rsid w:val="0005407D"/>
    <w:rsid w:val="00054E7E"/>
    <w:rsid w:val="0005654C"/>
    <w:rsid w:val="000571B0"/>
    <w:rsid w:val="0006132E"/>
    <w:rsid w:val="000665FE"/>
    <w:rsid w:val="0006711C"/>
    <w:rsid w:val="00071711"/>
    <w:rsid w:val="00072C60"/>
    <w:rsid w:val="00074BD9"/>
    <w:rsid w:val="00084107"/>
    <w:rsid w:val="00085172"/>
    <w:rsid w:val="00091004"/>
    <w:rsid w:val="000940E3"/>
    <w:rsid w:val="00095F89"/>
    <w:rsid w:val="00096E96"/>
    <w:rsid w:val="000A1EBD"/>
    <w:rsid w:val="000A57A5"/>
    <w:rsid w:val="000A753F"/>
    <w:rsid w:val="000B15B8"/>
    <w:rsid w:val="000B1B5B"/>
    <w:rsid w:val="000B39AE"/>
    <w:rsid w:val="000B3B39"/>
    <w:rsid w:val="000C0D2E"/>
    <w:rsid w:val="000C46C0"/>
    <w:rsid w:val="000C52D2"/>
    <w:rsid w:val="000C6275"/>
    <w:rsid w:val="000D301A"/>
    <w:rsid w:val="000D33AA"/>
    <w:rsid w:val="000D4A41"/>
    <w:rsid w:val="000D4CB8"/>
    <w:rsid w:val="000D7CC9"/>
    <w:rsid w:val="000E447D"/>
    <w:rsid w:val="000E4E97"/>
    <w:rsid w:val="000E5BCE"/>
    <w:rsid w:val="000E5C41"/>
    <w:rsid w:val="000E7B60"/>
    <w:rsid w:val="000F0052"/>
    <w:rsid w:val="000F3B99"/>
    <w:rsid w:val="000F732C"/>
    <w:rsid w:val="00100F27"/>
    <w:rsid w:val="00102714"/>
    <w:rsid w:val="00102AD3"/>
    <w:rsid w:val="0010365B"/>
    <w:rsid w:val="00104D78"/>
    <w:rsid w:val="00106164"/>
    <w:rsid w:val="00113BDE"/>
    <w:rsid w:val="00113D16"/>
    <w:rsid w:val="00115589"/>
    <w:rsid w:val="001200F9"/>
    <w:rsid w:val="00121E99"/>
    <w:rsid w:val="00122361"/>
    <w:rsid w:val="001225A4"/>
    <w:rsid w:val="0012357A"/>
    <w:rsid w:val="001270BF"/>
    <w:rsid w:val="00130057"/>
    <w:rsid w:val="00134B67"/>
    <w:rsid w:val="00135137"/>
    <w:rsid w:val="00135E39"/>
    <w:rsid w:val="001369F8"/>
    <w:rsid w:val="00136A80"/>
    <w:rsid w:val="00142C8C"/>
    <w:rsid w:val="00144091"/>
    <w:rsid w:val="001472C6"/>
    <w:rsid w:val="00154BA0"/>
    <w:rsid w:val="00155DF7"/>
    <w:rsid w:val="00157BD2"/>
    <w:rsid w:val="00173E8D"/>
    <w:rsid w:val="001770FD"/>
    <w:rsid w:val="00181449"/>
    <w:rsid w:val="00186C02"/>
    <w:rsid w:val="00186E51"/>
    <w:rsid w:val="001871B3"/>
    <w:rsid w:val="00190891"/>
    <w:rsid w:val="00190C0A"/>
    <w:rsid w:val="001914B6"/>
    <w:rsid w:val="001939F9"/>
    <w:rsid w:val="00196124"/>
    <w:rsid w:val="001A005E"/>
    <w:rsid w:val="001A3FA5"/>
    <w:rsid w:val="001A4DE6"/>
    <w:rsid w:val="001A6CA2"/>
    <w:rsid w:val="001B0640"/>
    <w:rsid w:val="001B1FC8"/>
    <w:rsid w:val="001C2AD5"/>
    <w:rsid w:val="001C50F3"/>
    <w:rsid w:val="001C70B8"/>
    <w:rsid w:val="001D7B3F"/>
    <w:rsid w:val="001E0778"/>
    <w:rsid w:val="001E4962"/>
    <w:rsid w:val="001E4A9D"/>
    <w:rsid w:val="001F03F8"/>
    <w:rsid w:val="0020107D"/>
    <w:rsid w:val="00203B4A"/>
    <w:rsid w:val="00205965"/>
    <w:rsid w:val="0020617A"/>
    <w:rsid w:val="002067AB"/>
    <w:rsid w:val="00210BDD"/>
    <w:rsid w:val="00210D29"/>
    <w:rsid w:val="002126E6"/>
    <w:rsid w:val="00213347"/>
    <w:rsid w:val="00214A27"/>
    <w:rsid w:val="00216226"/>
    <w:rsid w:val="0021707A"/>
    <w:rsid w:val="00226B17"/>
    <w:rsid w:val="00227036"/>
    <w:rsid w:val="0022740A"/>
    <w:rsid w:val="00227DAF"/>
    <w:rsid w:val="00231D9F"/>
    <w:rsid w:val="00232554"/>
    <w:rsid w:val="00232872"/>
    <w:rsid w:val="00236F80"/>
    <w:rsid w:val="0024224C"/>
    <w:rsid w:val="00243F07"/>
    <w:rsid w:val="002452DC"/>
    <w:rsid w:val="00251BE8"/>
    <w:rsid w:val="00251D30"/>
    <w:rsid w:val="00252B13"/>
    <w:rsid w:val="0025391A"/>
    <w:rsid w:val="00253A24"/>
    <w:rsid w:val="0025524D"/>
    <w:rsid w:val="00257EC9"/>
    <w:rsid w:val="0026775A"/>
    <w:rsid w:val="00270E2B"/>
    <w:rsid w:val="00271081"/>
    <w:rsid w:val="002723CE"/>
    <w:rsid w:val="00272670"/>
    <w:rsid w:val="0027445C"/>
    <w:rsid w:val="0028145F"/>
    <w:rsid w:val="002823F1"/>
    <w:rsid w:val="00286A75"/>
    <w:rsid w:val="00287EC2"/>
    <w:rsid w:val="002922DA"/>
    <w:rsid w:val="00294C14"/>
    <w:rsid w:val="00295824"/>
    <w:rsid w:val="00295B02"/>
    <w:rsid w:val="00296005"/>
    <w:rsid w:val="002A04B0"/>
    <w:rsid w:val="002A5577"/>
    <w:rsid w:val="002A64C0"/>
    <w:rsid w:val="002A6A4C"/>
    <w:rsid w:val="002C1ECE"/>
    <w:rsid w:val="002C346F"/>
    <w:rsid w:val="002C594C"/>
    <w:rsid w:val="002D1735"/>
    <w:rsid w:val="002D6A77"/>
    <w:rsid w:val="002E7D90"/>
    <w:rsid w:val="002F2CE8"/>
    <w:rsid w:val="002F38CE"/>
    <w:rsid w:val="002F3F14"/>
    <w:rsid w:val="002F4FE9"/>
    <w:rsid w:val="002F5F80"/>
    <w:rsid w:val="002F649B"/>
    <w:rsid w:val="002F6E1D"/>
    <w:rsid w:val="00300BF7"/>
    <w:rsid w:val="00303BC0"/>
    <w:rsid w:val="00306672"/>
    <w:rsid w:val="00321FE7"/>
    <w:rsid w:val="00325444"/>
    <w:rsid w:val="00334ABB"/>
    <w:rsid w:val="003364DB"/>
    <w:rsid w:val="003371C2"/>
    <w:rsid w:val="003413D4"/>
    <w:rsid w:val="00343CDF"/>
    <w:rsid w:val="0034575C"/>
    <w:rsid w:val="00350FBA"/>
    <w:rsid w:val="0035298F"/>
    <w:rsid w:val="00356504"/>
    <w:rsid w:val="00356F8B"/>
    <w:rsid w:val="00361475"/>
    <w:rsid w:val="00370254"/>
    <w:rsid w:val="003702FD"/>
    <w:rsid w:val="00372FE9"/>
    <w:rsid w:val="003750D5"/>
    <w:rsid w:val="0038087E"/>
    <w:rsid w:val="0038243F"/>
    <w:rsid w:val="00391951"/>
    <w:rsid w:val="00392283"/>
    <w:rsid w:val="003934C2"/>
    <w:rsid w:val="00397947"/>
    <w:rsid w:val="003A608B"/>
    <w:rsid w:val="003A7457"/>
    <w:rsid w:val="003B08A1"/>
    <w:rsid w:val="003B71DE"/>
    <w:rsid w:val="003B75F8"/>
    <w:rsid w:val="003C0B09"/>
    <w:rsid w:val="003C0D93"/>
    <w:rsid w:val="003C0F96"/>
    <w:rsid w:val="003C1665"/>
    <w:rsid w:val="003D2217"/>
    <w:rsid w:val="003D296D"/>
    <w:rsid w:val="003D2E04"/>
    <w:rsid w:val="003E6EBD"/>
    <w:rsid w:val="003E7068"/>
    <w:rsid w:val="003F01DF"/>
    <w:rsid w:val="003F48E6"/>
    <w:rsid w:val="003F50A5"/>
    <w:rsid w:val="003F5D11"/>
    <w:rsid w:val="004044DA"/>
    <w:rsid w:val="00406E39"/>
    <w:rsid w:val="00410E69"/>
    <w:rsid w:val="00411C09"/>
    <w:rsid w:val="00413129"/>
    <w:rsid w:val="00413840"/>
    <w:rsid w:val="00423B04"/>
    <w:rsid w:val="004260AB"/>
    <w:rsid w:val="004355D3"/>
    <w:rsid w:val="004405F3"/>
    <w:rsid w:val="0044164A"/>
    <w:rsid w:val="00441C6E"/>
    <w:rsid w:val="00441D6E"/>
    <w:rsid w:val="00444D3B"/>
    <w:rsid w:val="00446D04"/>
    <w:rsid w:val="004550A6"/>
    <w:rsid w:val="00457153"/>
    <w:rsid w:val="00465120"/>
    <w:rsid w:val="00466B4B"/>
    <w:rsid w:val="004743C8"/>
    <w:rsid w:val="00476CB4"/>
    <w:rsid w:val="00486855"/>
    <w:rsid w:val="00490CCC"/>
    <w:rsid w:val="00492769"/>
    <w:rsid w:val="00492BFA"/>
    <w:rsid w:val="004949D5"/>
    <w:rsid w:val="00496F24"/>
    <w:rsid w:val="00497AB3"/>
    <w:rsid w:val="004A1729"/>
    <w:rsid w:val="004A35A1"/>
    <w:rsid w:val="004A62A5"/>
    <w:rsid w:val="004A6E11"/>
    <w:rsid w:val="004A74A8"/>
    <w:rsid w:val="004B050F"/>
    <w:rsid w:val="004B21F0"/>
    <w:rsid w:val="004C0B99"/>
    <w:rsid w:val="004C146A"/>
    <w:rsid w:val="004C1DFF"/>
    <w:rsid w:val="004C27E4"/>
    <w:rsid w:val="004D17F2"/>
    <w:rsid w:val="004D30B7"/>
    <w:rsid w:val="004D34E2"/>
    <w:rsid w:val="004D3FDC"/>
    <w:rsid w:val="004D4491"/>
    <w:rsid w:val="004D4B01"/>
    <w:rsid w:val="004D503E"/>
    <w:rsid w:val="004D54FB"/>
    <w:rsid w:val="004D60C4"/>
    <w:rsid w:val="004E239E"/>
    <w:rsid w:val="004E57CC"/>
    <w:rsid w:val="004F0916"/>
    <w:rsid w:val="004F1CF9"/>
    <w:rsid w:val="00502498"/>
    <w:rsid w:val="005040B2"/>
    <w:rsid w:val="00506E12"/>
    <w:rsid w:val="00510AC4"/>
    <w:rsid w:val="00512449"/>
    <w:rsid w:val="00516192"/>
    <w:rsid w:val="00516A01"/>
    <w:rsid w:val="00517FEE"/>
    <w:rsid w:val="00522885"/>
    <w:rsid w:val="005243A9"/>
    <w:rsid w:val="00527EAC"/>
    <w:rsid w:val="00535AFA"/>
    <w:rsid w:val="00540BF4"/>
    <w:rsid w:val="005414BA"/>
    <w:rsid w:val="00542742"/>
    <w:rsid w:val="00545477"/>
    <w:rsid w:val="00550B8C"/>
    <w:rsid w:val="00550DFC"/>
    <w:rsid w:val="00552431"/>
    <w:rsid w:val="00555548"/>
    <w:rsid w:val="00555C1C"/>
    <w:rsid w:val="00557610"/>
    <w:rsid w:val="005614B6"/>
    <w:rsid w:val="00565E4D"/>
    <w:rsid w:val="00570534"/>
    <w:rsid w:val="005715F0"/>
    <w:rsid w:val="005726BE"/>
    <w:rsid w:val="00573042"/>
    <w:rsid w:val="0057787A"/>
    <w:rsid w:val="005802AC"/>
    <w:rsid w:val="005809E7"/>
    <w:rsid w:val="00596292"/>
    <w:rsid w:val="005A1408"/>
    <w:rsid w:val="005A4ADA"/>
    <w:rsid w:val="005A7709"/>
    <w:rsid w:val="005A77BD"/>
    <w:rsid w:val="005A7E6E"/>
    <w:rsid w:val="005B2AF9"/>
    <w:rsid w:val="005B399A"/>
    <w:rsid w:val="005B479E"/>
    <w:rsid w:val="005B5192"/>
    <w:rsid w:val="005B786A"/>
    <w:rsid w:val="005C09E4"/>
    <w:rsid w:val="005C143C"/>
    <w:rsid w:val="005C1F1B"/>
    <w:rsid w:val="005C2F00"/>
    <w:rsid w:val="005C57D2"/>
    <w:rsid w:val="005C7216"/>
    <w:rsid w:val="005D1774"/>
    <w:rsid w:val="005E2718"/>
    <w:rsid w:val="005E2907"/>
    <w:rsid w:val="005E7031"/>
    <w:rsid w:val="005F12FF"/>
    <w:rsid w:val="005F15FD"/>
    <w:rsid w:val="005F240B"/>
    <w:rsid w:val="005F67F8"/>
    <w:rsid w:val="005F766E"/>
    <w:rsid w:val="00604770"/>
    <w:rsid w:val="00605CDE"/>
    <w:rsid w:val="00607C6B"/>
    <w:rsid w:val="00610635"/>
    <w:rsid w:val="006110C5"/>
    <w:rsid w:val="00621B86"/>
    <w:rsid w:val="006225E7"/>
    <w:rsid w:val="00630DC2"/>
    <w:rsid w:val="00631087"/>
    <w:rsid w:val="00632FBC"/>
    <w:rsid w:val="00640155"/>
    <w:rsid w:val="006401B1"/>
    <w:rsid w:val="0064467B"/>
    <w:rsid w:val="006446CB"/>
    <w:rsid w:val="00645DF0"/>
    <w:rsid w:val="006461BA"/>
    <w:rsid w:val="0065093F"/>
    <w:rsid w:val="006516DA"/>
    <w:rsid w:val="0065222C"/>
    <w:rsid w:val="00652D10"/>
    <w:rsid w:val="006533F6"/>
    <w:rsid w:val="0065561B"/>
    <w:rsid w:val="0065566C"/>
    <w:rsid w:val="00661AC8"/>
    <w:rsid w:val="006629F7"/>
    <w:rsid w:val="006630CA"/>
    <w:rsid w:val="006634EE"/>
    <w:rsid w:val="00665A16"/>
    <w:rsid w:val="00667F62"/>
    <w:rsid w:val="00672944"/>
    <w:rsid w:val="006737C6"/>
    <w:rsid w:val="006764A2"/>
    <w:rsid w:val="00676700"/>
    <w:rsid w:val="00682E5C"/>
    <w:rsid w:val="0068426F"/>
    <w:rsid w:val="00685D09"/>
    <w:rsid w:val="00685EA8"/>
    <w:rsid w:val="006866CE"/>
    <w:rsid w:val="00686761"/>
    <w:rsid w:val="00694725"/>
    <w:rsid w:val="006A53B3"/>
    <w:rsid w:val="006B0739"/>
    <w:rsid w:val="006B18C5"/>
    <w:rsid w:val="006B71C3"/>
    <w:rsid w:val="006C2A1A"/>
    <w:rsid w:val="006C34CF"/>
    <w:rsid w:val="006D31A2"/>
    <w:rsid w:val="006E31B3"/>
    <w:rsid w:val="006E3EF3"/>
    <w:rsid w:val="006E59E2"/>
    <w:rsid w:val="006E6D0B"/>
    <w:rsid w:val="006E6F08"/>
    <w:rsid w:val="006E73CB"/>
    <w:rsid w:val="006E7B7D"/>
    <w:rsid w:val="006F3F6B"/>
    <w:rsid w:val="006F55B8"/>
    <w:rsid w:val="006F64AB"/>
    <w:rsid w:val="00704E2E"/>
    <w:rsid w:val="0071364F"/>
    <w:rsid w:val="00720200"/>
    <w:rsid w:val="00731967"/>
    <w:rsid w:val="00737125"/>
    <w:rsid w:val="00740DB3"/>
    <w:rsid w:val="00743F40"/>
    <w:rsid w:val="0074628D"/>
    <w:rsid w:val="0074696F"/>
    <w:rsid w:val="007531DC"/>
    <w:rsid w:val="00754136"/>
    <w:rsid w:val="00754F75"/>
    <w:rsid w:val="00757819"/>
    <w:rsid w:val="0076591B"/>
    <w:rsid w:val="007664BC"/>
    <w:rsid w:val="00767467"/>
    <w:rsid w:val="007715BE"/>
    <w:rsid w:val="00771BFC"/>
    <w:rsid w:val="007745E7"/>
    <w:rsid w:val="007777FF"/>
    <w:rsid w:val="00777F59"/>
    <w:rsid w:val="00781627"/>
    <w:rsid w:val="0078468D"/>
    <w:rsid w:val="00785111"/>
    <w:rsid w:val="00790EC1"/>
    <w:rsid w:val="007A0568"/>
    <w:rsid w:val="007A3DFA"/>
    <w:rsid w:val="007A421E"/>
    <w:rsid w:val="007A6F04"/>
    <w:rsid w:val="007B20D8"/>
    <w:rsid w:val="007B4146"/>
    <w:rsid w:val="007B4C3F"/>
    <w:rsid w:val="007B7AC2"/>
    <w:rsid w:val="007C2C3C"/>
    <w:rsid w:val="007C5281"/>
    <w:rsid w:val="007C549D"/>
    <w:rsid w:val="007C644F"/>
    <w:rsid w:val="007C7DB3"/>
    <w:rsid w:val="007D0889"/>
    <w:rsid w:val="007D1F3B"/>
    <w:rsid w:val="007D3380"/>
    <w:rsid w:val="007D45EC"/>
    <w:rsid w:val="007D49EF"/>
    <w:rsid w:val="007D671C"/>
    <w:rsid w:val="007D73F4"/>
    <w:rsid w:val="007E1219"/>
    <w:rsid w:val="007E61BF"/>
    <w:rsid w:val="007E63AF"/>
    <w:rsid w:val="007F0933"/>
    <w:rsid w:val="007F1961"/>
    <w:rsid w:val="007F55A4"/>
    <w:rsid w:val="007F705D"/>
    <w:rsid w:val="007F71EE"/>
    <w:rsid w:val="007F73BC"/>
    <w:rsid w:val="007F772D"/>
    <w:rsid w:val="00806019"/>
    <w:rsid w:val="00806B60"/>
    <w:rsid w:val="0080786C"/>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0236"/>
    <w:rsid w:val="00850ED7"/>
    <w:rsid w:val="0085286A"/>
    <w:rsid w:val="00852A89"/>
    <w:rsid w:val="008533B0"/>
    <w:rsid w:val="00855CFE"/>
    <w:rsid w:val="00861C22"/>
    <w:rsid w:val="00862477"/>
    <w:rsid w:val="00863E48"/>
    <w:rsid w:val="00865DE8"/>
    <w:rsid w:val="00871AE3"/>
    <w:rsid w:val="00872557"/>
    <w:rsid w:val="008727B2"/>
    <w:rsid w:val="008734E6"/>
    <w:rsid w:val="00874879"/>
    <w:rsid w:val="008756D1"/>
    <w:rsid w:val="00876ABB"/>
    <w:rsid w:val="00886655"/>
    <w:rsid w:val="0089299D"/>
    <w:rsid w:val="008947FD"/>
    <w:rsid w:val="008951E8"/>
    <w:rsid w:val="00895E79"/>
    <w:rsid w:val="008A33EB"/>
    <w:rsid w:val="008B57B0"/>
    <w:rsid w:val="008B5B33"/>
    <w:rsid w:val="008B6C36"/>
    <w:rsid w:val="008B7716"/>
    <w:rsid w:val="008C25F2"/>
    <w:rsid w:val="008C4BB3"/>
    <w:rsid w:val="008C4FD9"/>
    <w:rsid w:val="008C58E6"/>
    <w:rsid w:val="008C5E56"/>
    <w:rsid w:val="008C5EC7"/>
    <w:rsid w:val="008D09E0"/>
    <w:rsid w:val="008D4D7A"/>
    <w:rsid w:val="008E1D85"/>
    <w:rsid w:val="008E2C7B"/>
    <w:rsid w:val="008E54DF"/>
    <w:rsid w:val="008F1577"/>
    <w:rsid w:val="008F1FF9"/>
    <w:rsid w:val="00904481"/>
    <w:rsid w:val="00906D7C"/>
    <w:rsid w:val="009076DD"/>
    <w:rsid w:val="00912872"/>
    <w:rsid w:val="00913BC8"/>
    <w:rsid w:val="00916FE4"/>
    <w:rsid w:val="00917B27"/>
    <w:rsid w:val="00920D91"/>
    <w:rsid w:val="0092267B"/>
    <w:rsid w:val="009239E8"/>
    <w:rsid w:val="009261F9"/>
    <w:rsid w:val="00926AD3"/>
    <w:rsid w:val="0092714B"/>
    <w:rsid w:val="00927E9F"/>
    <w:rsid w:val="009338C0"/>
    <w:rsid w:val="00933A31"/>
    <w:rsid w:val="00934FFE"/>
    <w:rsid w:val="00942120"/>
    <w:rsid w:val="0095075A"/>
    <w:rsid w:val="009527AE"/>
    <w:rsid w:val="00953DAA"/>
    <w:rsid w:val="009541A5"/>
    <w:rsid w:val="009558FF"/>
    <w:rsid w:val="0096139C"/>
    <w:rsid w:val="009636BB"/>
    <w:rsid w:val="00963BE8"/>
    <w:rsid w:val="00971055"/>
    <w:rsid w:val="0097120B"/>
    <w:rsid w:val="0097262D"/>
    <w:rsid w:val="009729E0"/>
    <w:rsid w:val="009731C8"/>
    <w:rsid w:val="00977A9D"/>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454C"/>
    <w:rsid w:val="009A67E6"/>
    <w:rsid w:val="009A7141"/>
    <w:rsid w:val="009B1C6C"/>
    <w:rsid w:val="009B45CD"/>
    <w:rsid w:val="009B4D6D"/>
    <w:rsid w:val="009C1A76"/>
    <w:rsid w:val="009C203F"/>
    <w:rsid w:val="009D6AEC"/>
    <w:rsid w:val="009D6FC0"/>
    <w:rsid w:val="009D7295"/>
    <w:rsid w:val="009D7866"/>
    <w:rsid w:val="009E0C91"/>
    <w:rsid w:val="009E381C"/>
    <w:rsid w:val="009F08B7"/>
    <w:rsid w:val="009F1E28"/>
    <w:rsid w:val="009F4509"/>
    <w:rsid w:val="009F5B76"/>
    <w:rsid w:val="009F5D4D"/>
    <w:rsid w:val="009F6656"/>
    <w:rsid w:val="009F6941"/>
    <w:rsid w:val="00A0246A"/>
    <w:rsid w:val="00A03B90"/>
    <w:rsid w:val="00A04247"/>
    <w:rsid w:val="00A0549A"/>
    <w:rsid w:val="00A05544"/>
    <w:rsid w:val="00A06A5E"/>
    <w:rsid w:val="00A100D0"/>
    <w:rsid w:val="00A10AB5"/>
    <w:rsid w:val="00A17161"/>
    <w:rsid w:val="00A174B3"/>
    <w:rsid w:val="00A208D5"/>
    <w:rsid w:val="00A23642"/>
    <w:rsid w:val="00A24AC9"/>
    <w:rsid w:val="00A25F89"/>
    <w:rsid w:val="00A3694B"/>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26E8"/>
    <w:rsid w:val="00A6301D"/>
    <w:rsid w:val="00A65B5D"/>
    <w:rsid w:val="00A65E8A"/>
    <w:rsid w:val="00A67DC9"/>
    <w:rsid w:val="00A7057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A6A55"/>
    <w:rsid w:val="00AB64A5"/>
    <w:rsid w:val="00AB6D2F"/>
    <w:rsid w:val="00AC193E"/>
    <w:rsid w:val="00AC6126"/>
    <w:rsid w:val="00AD1DB6"/>
    <w:rsid w:val="00AD4AF6"/>
    <w:rsid w:val="00AD541A"/>
    <w:rsid w:val="00AD7169"/>
    <w:rsid w:val="00AD790C"/>
    <w:rsid w:val="00AE345D"/>
    <w:rsid w:val="00AE593E"/>
    <w:rsid w:val="00AE60FB"/>
    <w:rsid w:val="00AF19DD"/>
    <w:rsid w:val="00AF2FEA"/>
    <w:rsid w:val="00AF3006"/>
    <w:rsid w:val="00AF43FA"/>
    <w:rsid w:val="00AF5D44"/>
    <w:rsid w:val="00B007CF"/>
    <w:rsid w:val="00B014F8"/>
    <w:rsid w:val="00B02734"/>
    <w:rsid w:val="00B07A6C"/>
    <w:rsid w:val="00B1561F"/>
    <w:rsid w:val="00B17156"/>
    <w:rsid w:val="00B21EED"/>
    <w:rsid w:val="00B22865"/>
    <w:rsid w:val="00B23BF4"/>
    <w:rsid w:val="00B23C5B"/>
    <w:rsid w:val="00B31239"/>
    <w:rsid w:val="00B3129E"/>
    <w:rsid w:val="00B33CA0"/>
    <w:rsid w:val="00B36733"/>
    <w:rsid w:val="00B42E9A"/>
    <w:rsid w:val="00B456C4"/>
    <w:rsid w:val="00B50127"/>
    <w:rsid w:val="00B51E0B"/>
    <w:rsid w:val="00B5344A"/>
    <w:rsid w:val="00B560E6"/>
    <w:rsid w:val="00B60167"/>
    <w:rsid w:val="00B604B5"/>
    <w:rsid w:val="00B619F3"/>
    <w:rsid w:val="00B6253E"/>
    <w:rsid w:val="00B63A2C"/>
    <w:rsid w:val="00B641E2"/>
    <w:rsid w:val="00B66663"/>
    <w:rsid w:val="00B67CA4"/>
    <w:rsid w:val="00B70726"/>
    <w:rsid w:val="00B7394B"/>
    <w:rsid w:val="00B805C5"/>
    <w:rsid w:val="00B8088C"/>
    <w:rsid w:val="00B80AD8"/>
    <w:rsid w:val="00B87166"/>
    <w:rsid w:val="00B954D4"/>
    <w:rsid w:val="00B9608B"/>
    <w:rsid w:val="00B9766B"/>
    <w:rsid w:val="00B978AD"/>
    <w:rsid w:val="00BA0326"/>
    <w:rsid w:val="00BA1F2F"/>
    <w:rsid w:val="00BA4EB2"/>
    <w:rsid w:val="00BA6537"/>
    <w:rsid w:val="00BB3576"/>
    <w:rsid w:val="00BB3F03"/>
    <w:rsid w:val="00BC0312"/>
    <w:rsid w:val="00BC3BEE"/>
    <w:rsid w:val="00BD0260"/>
    <w:rsid w:val="00BD1076"/>
    <w:rsid w:val="00BD410B"/>
    <w:rsid w:val="00BD4282"/>
    <w:rsid w:val="00BD538F"/>
    <w:rsid w:val="00BE1F5E"/>
    <w:rsid w:val="00BE2EB1"/>
    <w:rsid w:val="00BE6B57"/>
    <w:rsid w:val="00BF16F0"/>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3EEB"/>
    <w:rsid w:val="00C14B55"/>
    <w:rsid w:val="00C17D65"/>
    <w:rsid w:val="00C21135"/>
    <w:rsid w:val="00C22AFA"/>
    <w:rsid w:val="00C244FA"/>
    <w:rsid w:val="00C25FC5"/>
    <w:rsid w:val="00C26C33"/>
    <w:rsid w:val="00C3093F"/>
    <w:rsid w:val="00C30A00"/>
    <w:rsid w:val="00C30FEC"/>
    <w:rsid w:val="00C33EFF"/>
    <w:rsid w:val="00C36F14"/>
    <w:rsid w:val="00C411F9"/>
    <w:rsid w:val="00C4277C"/>
    <w:rsid w:val="00C44700"/>
    <w:rsid w:val="00C44CE5"/>
    <w:rsid w:val="00C46447"/>
    <w:rsid w:val="00C47E71"/>
    <w:rsid w:val="00C54AA4"/>
    <w:rsid w:val="00C636AA"/>
    <w:rsid w:val="00C77090"/>
    <w:rsid w:val="00C801F4"/>
    <w:rsid w:val="00C84766"/>
    <w:rsid w:val="00C90C35"/>
    <w:rsid w:val="00C911A0"/>
    <w:rsid w:val="00C93E33"/>
    <w:rsid w:val="00C94882"/>
    <w:rsid w:val="00C95382"/>
    <w:rsid w:val="00C971EA"/>
    <w:rsid w:val="00CA1A4E"/>
    <w:rsid w:val="00CA3E11"/>
    <w:rsid w:val="00CA659A"/>
    <w:rsid w:val="00CB1138"/>
    <w:rsid w:val="00CB4DB6"/>
    <w:rsid w:val="00CB51F2"/>
    <w:rsid w:val="00CB5B9F"/>
    <w:rsid w:val="00CB7CD4"/>
    <w:rsid w:val="00CC1AB5"/>
    <w:rsid w:val="00CC3A76"/>
    <w:rsid w:val="00CD20A9"/>
    <w:rsid w:val="00CD2127"/>
    <w:rsid w:val="00CD3DCA"/>
    <w:rsid w:val="00CD6601"/>
    <w:rsid w:val="00CE1F95"/>
    <w:rsid w:val="00CF025C"/>
    <w:rsid w:val="00CF0E03"/>
    <w:rsid w:val="00CF220F"/>
    <w:rsid w:val="00CF305D"/>
    <w:rsid w:val="00CF5880"/>
    <w:rsid w:val="00D04530"/>
    <w:rsid w:val="00D16298"/>
    <w:rsid w:val="00D16973"/>
    <w:rsid w:val="00D17CDE"/>
    <w:rsid w:val="00D236AA"/>
    <w:rsid w:val="00D272A5"/>
    <w:rsid w:val="00D346CA"/>
    <w:rsid w:val="00D34803"/>
    <w:rsid w:val="00D364E3"/>
    <w:rsid w:val="00D369C3"/>
    <w:rsid w:val="00D42FAE"/>
    <w:rsid w:val="00D44813"/>
    <w:rsid w:val="00D45A9D"/>
    <w:rsid w:val="00D45BF3"/>
    <w:rsid w:val="00D45EC1"/>
    <w:rsid w:val="00D4755D"/>
    <w:rsid w:val="00D4776B"/>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12D9"/>
    <w:rsid w:val="00D83879"/>
    <w:rsid w:val="00D903DC"/>
    <w:rsid w:val="00D90B75"/>
    <w:rsid w:val="00D97385"/>
    <w:rsid w:val="00D97C66"/>
    <w:rsid w:val="00DA4DCC"/>
    <w:rsid w:val="00DA7B63"/>
    <w:rsid w:val="00DB0E5C"/>
    <w:rsid w:val="00DB2856"/>
    <w:rsid w:val="00DB3F06"/>
    <w:rsid w:val="00DB6737"/>
    <w:rsid w:val="00DB7031"/>
    <w:rsid w:val="00DC00EA"/>
    <w:rsid w:val="00DC2451"/>
    <w:rsid w:val="00DC2A61"/>
    <w:rsid w:val="00DC2FA5"/>
    <w:rsid w:val="00DC328B"/>
    <w:rsid w:val="00DC3E2F"/>
    <w:rsid w:val="00DC714A"/>
    <w:rsid w:val="00DC794A"/>
    <w:rsid w:val="00DD147F"/>
    <w:rsid w:val="00DD745B"/>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64BBD"/>
    <w:rsid w:val="00E70660"/>
    <w:rsid w:val="00E71095"/>
    <w:rsid w:val="00E74E5E"/>
    <w:rsid w:val="00E76C3A"/>
    <w:rsid w:val="00E82B77"/>
    <w:rsid w:val="00E83664"/>
    <w:rsid w:val="00E8513F"/>
    <w:rsid w:val="00E8759F"/>
    <w:rsid w:val="00E93169"/>
    <w:rsid w:val="00E93F34"/>
    <w:rsid w:val="00E96533"/>
    <w:rsid w:val="00E97789"/>
    <w:rsid w:val="00EA2278"/>
    <w:rsid w:val="00EA3970"/>
    <w:rsid w:val="00EA6C18"/>
    <w:rsid w:val="00EB2E72"/>
    <w:rsid w:val="00EB7C53"/>
    <w:rsid w:val="00EC1538"/>
    <w:rsid w:val="00EC1D3A"/>
    <w:rsid w:val="00EC3AD5"/>
    <w:rsid w:val="00EC4764"/>
    <w:rsid w:val="00EC6EC8"/>
    <w:rsid w:val="00ED4AF2"/>
    <w:rsid w:val="00ED749E"/>
    <w:rsid w:val="00ED7CEE"/>
    <w:rsid w:val="00EE084D"/>
    <w:rsid w:val="00EE13F5"/>
    <w:rsid w:val="00EE22F4"/>
    <w:rsid w:val="00EE4E2E"/>
    <w:rsid w:val="00EE7571"/>
    <w:rsid w:val="00EF3633"/>
    <w:rsid w:val="00EF7B03"/>
    <w:rsid w:val="00F03560"/>
    <w:rsid w:val="00F03661"/>
    <w:rsid w:val="00F03FED"/>
    <w:rsid w:val="00F10629"/>
    <w:rsid w:val="00F11871"/>
    <w:rsid w:val="00F12905"/>
    <w:rsid w:val="00F1581C"/>
    <w:rsid w:val="00F161A7"/>
    <w:rsid w:val="00F16A97"/>
    <w:rsid w:val="00F1790B"/>
    <w:rsid w:val="00F20825"/>
    <w:rsid w:val="00F2101D"/>
    <w:rsid w:val="00F217A8"/>
    <w:rsid w:val="00F249F8"/>
    <w:rsid w:val="00F3002D"/>
    <w:rsid w:val="00F31231"/>
    <w:rsid w:val="00F40E2D"/>
    <w:rsid w:val="00F4542D"/>
    <w:rsid w:val="00F47395"/>
    <w:rsid w:val="00F5111C"/>
    <w:rsid w:val="00F514E0"/>
    <w:rsid w:val="00F51C59"/>
    <w:rsid w:val="00F535E1"/>
    <w:rsid w:val="00F55526"/>
    <w:rsid w:val="00F56FBB"/>
    <w:rsid w:val="00F60134"/>
    <w:rsid w:val="00F65985"/>
    <w:rsid w:val="00F65A7D"/>
    <w:rsid w:val="00F65E14"/>
    <w:rsid w:val="00F66BB5"/>
    <w:rsid w:val="00F70294"/>
    <w:rsid w:val="00F739A3"/>
    <w:rsid w:val="00F7422E"/>
    <w:rsid w:val="00F743C7"/>
    <w:rsid w:val="00F74615"/>
    <w:rsid w:val="00F76B78"/>
    <w:rsid w:val="00F77FB8"/>
    <w:rsid w:val="00F800A7"/>
    <w:rsid w:val="00F84734"/>
    <w:rsid w:val="00F85D78"/>
    <w:rsid w:val="00F90EE1"/>
    <w:rsid w:val="00F92C10"/>
    <w:rsid w:val="00F9526D"/>
    <w:rsid w:val="00F966CF"/>
    <w:rsid w:val="00FA03BC"/>
    <w:rsid w:val="00FA0AB3"/>
    <w:rsid w:val="00FA1A2A"/>
    <w:rsid w:val="00FA2E59"/>
    <w:rsid w:val="00FA4D3D"/>
    <w:rsid w:val="00FA720D"/>
    <w:rsid w:val="00FB1C71"/>
    <w:rsid w:val="00FC4DD7"/>
    <w:rsid w:val="00FD4087"/>
    <w:rsid w:val="00FD6916"/>
    <w:rsid w:val="00FD71DE"/>
    <w:rsid w:val="00FE1900"/>
    <w:rsid w:val="00FE5286"/>
    <w:rsid w:val="00FF038E"/>
    <w:rsid w:val="00FF24BF"/>
    <w:rsid w:val="00FF2A60"/>
    <w:rsid w:val="00FF2C31"/>
    <w:rsid w:val="00FF3289"/>
    <w:rsid w:val="00FF691B"/>
    <w:rsid w:val="024BB067"/>
    <w:rsid w:val="02BC349D"/>
    <w:rsid w:val="02D1C4C4"/>
    <w:rsid w:val="031328B4"/>
    <w:rsid w:val="04CD0362"/>
    <w:rsid w:val="04E070B4"/>
    <w:rsid w:val="08A706E3"/>
    <w:rsid w:val="08C02F40"/>
    <w:rsid w:val="095392FC"/>
    <w:rsid w:val="097103CA"/>
    <w:rsid w:val="09BB51DE"/>
    <w:rsid w:val="09C1DDA3"/>
    <w:rsid w:val="09E29381"/>
    <w:rsid w:val="0A3394AB"/>
    <w:rsid w:val="0B009FE8"/>
    <w:rsid w:val="0B1DA3B5"/>
    <w:rsid w:val="0C0D98CD"/>
    <w:rsid w:val="0C850859"/>
    <w:rsid w:val="0D83C652"/>
    <w:rsid w:val="0DC5086A"/>
    <w:rsid w:val="0FB568F1"/>
    <w:rsid w:val="1041A627"/>
    <w:rsid w:val="105E76B8"/>
    <w:rsid w:val="10C0C04A"/>
    <w:rsid w:val="1148F5CF"/>
    <w:rsid w:val="116FB068"/>
    <w:rsid w:val="11B1EB44"/>
    <w:rsid w:val="11E3F8BE"/>
    <w:rsid w:val="12617162"/>
    <w:rsid w:val="1464C220"/>
    <w:rsid w:val="14D13395"/>
    <w:rsid w:val="1530D5B2"/>
    <w:rsid w:val="1612DEB5"/>
    <w:rsid w:val="16401DD8"/>
    <w:rsid w:val="16B1202D"/>
    <w:rsid w:val="16B4E679"/>
    <w:rsid w:val="16DF7E37"/>
    <w:rsid w:val="1704028F"/>
    <w:rsid w:val="1884F300"/>
    <w:rsid w:val="192C61DF"/>
    <w:rsid w:val="193A2983"/>
    <w:rsid w:val="19C7FD8D"/>
    <w:rsid w:val="19CF72D2"/>
    <w:rsid w:val="1A3664DD"/>
    <w:rsid w:val="1ADBB873"/>
    <w:rsid w:val="1B63E3E6"/>
    <w:rsid w:val="1C90A79B"/>
    <w:rsid w:val="1D1EA05C"/>
    <w:rsid w:val="1E6C16EC"/>
    <w:rsid w:val="21C33984"/>
    <w:rsid w:val="21DA0401"/>
    <w:rsid w:val="22041BF3"/>
    <w:rsid w:val="2226FCA1"/>
    <w:rsid w:val="22AF7051"/>
    <w:rsid w:val="2332651A"/>
    <w:rsid w:val="2537C0C3"/>
    <w:rsid w:val="25FFA523"/>
    <w:rsid w:val="2661631C"/>
    <w:rsid w:val="26FD64A9"/>
    <w:rsid w:val="29D16325"/>
    <w:rsid w:val="2B29FB2D"/>
    <w:rsid w:val="2B8CA386"/>
    <w:rsid w:val="2BECB952"/>
    <w:rsid w:val="2C2B2F13"/>
    <w:rsid w:val="2C3308E0"/>
    <w:rsid w:val="2C81AB05"/>
    <w:rsid w:val="2CBDC6CE"/>
    <w:rsid w:val="2D3428B1"/>
    <w:rsid w:val="2DC950B4"/>
    <w:rsid w:val="2DFDBEB2"/>
    <w:rsid w:val="30C4D7DE"/>
    <w:rsid w:val="3225387F"/>
    <w:rsid w:val="3239EF67"/>
    <w:rsid w:val="32648899"/>
    <w:rsid w:val="32E7993F"/>
    <w:rsid w:val="336F56CB"/>
    <w:rsid w:val="3490F9F7"/>
    <w:rsid w:val="36290FDD"/>
    <w:rsid w:val="36742367"/>
    <w:rsid w:val="36EADFD1"/>
    <w:rsid w:val="36EBC656"/>
    <w:rsid w:val="3859DFD1"/>
    <w:rsid w:val="396B269C"/>
    <w:rsid w:val="39C555DF"/>
    <w:rsid w:val="39CBFA5D"/>
    <w:rsid w:val="39F63975"/>
    <w:rsid w:val="3A90450D"/>
    <w:rsid w:val="3C242309"/>
    <w:rsid w:val="3C8794EE"/>
    <w:rsid w:val="3CBDBC86"/>
    <w:rsid w:val="400C9F1F"/>
    <w:rsid w:val="40B1D9A0"/>
    <w:rsid w:val="41563C37"/>
    <w:rsid w:val="41DD8666"/>
    <w:rsid w:val="42AF41D4"/>
    <w:rsid w:val="441EADB9"/>
    <w:rsid w:val="44DA856B"/>
    <w:rsid w:val="472E1932"/>
    <w:rsid w:val="483673B5"/>
    <w:rsid w:val="493A10B9"/>
    <w:rsid w:val="4A0CBDC9"/>
    <w:rsid w:val="4A42D781"/>
    <w:rsid w:val="4C30DC72"/>
    <w:rsid w:val="4C43C272"/>
    <w:rsid w:val="4C71B17B"/>
    <w:rsid w:val="4CF200C9"/>
    <w:rsid w:val="4D51EC2D"/>
    <w:rsid w:val="4DCFB95D"/>
    <w:rsid w:val="4F0F303F"/>
    <w:rsid w:val="4F4DBDCD"/>
    <w:rsid w:val="4F6D4D90"/>
    <w:rsid w:val="5110F7E5"/>
    <w:rsid w:val="5292BD39"/>
    <w:rsid w:val="531B4741"/>
    <w:rsid w:val="5384C305"/>
    <w:rsid w:val="53EC9638"/>
    <w:rsid w:val="556331E0"/>
    <w:rsid w:val="5599EBAC"/>
    <w:rsid w:val="5669BDBD"/>
    <w:rsid w:val="57AB1F43"/>
    <w:rsid w:val="587BE077"/>
    <w:rsid w:val="589A237E"/>
    <w:rsid w:val="58B93997"/>
    <w:rsid w:val="59370C26"/>
    <w:rsid w:val="59CC76F1"/>
    <w:rsid w:val="5AA06E91"/>
    <w:rsid w:val="5B001FEE"/>
    <w:rsid w:val="5B3529B8"/>
    <w:rsid w:val="5B658139"/>
    <w:rsid w:val="5BD28A88"/>
    <w:rsid w:val="5C0AD619"/>
    <w:rsid w:val="5CB54E8F"/>
    <w:rsid w:val="5CD0FA19"/>
    <w:rsid w:val="5D6BAE37"/>
    <w:rsid w:val="5F70ED93"/>
    <w:rsid w:val="5F73A8EA"/>
    <w:rsid w:val="6015863E"/>
    <w:rsid w:val="601916FC"/>
    <w:rsid w:val="60BA2C86"/>
    <w:rsid w:val="6124F244"/>
    <w:rsid w:val="61635CDD"/>
    <w:rsid w:val="61FDF0E8"/>
    <w:rsid w:val="622CC8E1"/>
    <w:rsid w:val="62644CDE"/>
    <w:rsid w:val="6264E251"/>
    <w:rsid w:val="64A59812"/>
    <w:rsid w:val="66016522"/>
    <w:rsid w:val="66133C04"/>
    <w:rsid w:val="6789354A"/>
    <w:rsid w:val="67E99843"/>
    <w:rsid w:val="69CEE05E"/>
    <w:rsid w:val="69DD1978"/>
    <w:rsid w:val="6B46903E"/>
    <w:rsid w:val="6CD9334F"/>
    <w:rsid w:val="6D0B0A8B"/>
    <w:rsid w:val="6D4EA048"/>
    <w:rsid w:val="6D801D83"/>
    <w:rsid w:val="6DFA64C4"/>
    <w:rsid w:val="6F8FE42C"/>
    <w:rsid w:val="703AFCB9"/>
    <w:rsid w:val="719FD35E"/>
    <w:rsid w:val="725635CE"/>
    <w:rsid w:val="7269FD1A"/>
    <w:rsid w:val="72CDB2F4"/>
    <w:rsid w:val="75C6D611"/>
    <w:rsid w:val="76829FC1"/>
    <w:rsid w:val="773229A7"/>
    <w:rsid w:val="78C74EB1"/>
    <w:rsid w:val="79112F4E"/>
    <w:rsid w:val="7A5A180F"/>
    <w:rsid w:val="7A8267E6"/>
    <w:rsid w:val="7D61A837"/>
    <w:rsid w:val="7E0BD1AB"/>
    <w:rsid w:val="7E0D9F4D"/>
    <w:rsid w:val="7E7EF146"/>
    <w:rsid w:val="7EAA0AF2"/>
    <w:rsid w:val="7EDB9CDC"/>
    <w:rsid w:val="7F6D217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126E6"/>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styleId="Hervorhebung">
    <w:name w:val="Emphasis"/>
    <w:basedOn w:val="Absatz-Standardschriftart"/>
    <w:uiPriority w:val="20"/>
    <w:qFormat/>
    <w:rsid w:val="00A70579"/>
    <w:rPr>
      <w:i/>
      <w:iCs/>
    </w:rPr>
  </w:style>
  <w:style w:type="character" w:styleId="Fett">
    <w:name w:val="Strong"/>
    <w:basedOn w:val="Absatz-Standardschriftart"/>
    <w:uiPriority w:val="22"/>
    <w:qFormat/>
    <w:rsid w:val="00A70579"/>
    <w:rPr>
      <w:b/>
      <w:bCs/>
    </w:rPr>
  </w:style>
  <w:style w:type="paragraph" w:customStyle="1" w:styleId="Default">
    <w:name w:val="Default"/>
    <w:rsid w:val="002126E6"/>
    <w:pPr>
      <w:autoSpaceDE w:val="0"/>
      <w:autoSpaceDN w:val="0"/>
      <w:adjustRightInd w:val="0"/>
      <w:spacing w:after="0" w:line="240" w:lineRule="auto"/>
    </w:pPr>
    <w:rPr>
      <w:rFonts w:ascii="HelveticaNeueLT Pro 55 Roman" w:hAnsi="HelveticaNeueLT Pro 55 Roman" w:cs="HelveticaNeueLT Pro 55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6831896">
      <w:bodyDiv w:val="1"/>
      <w:marLeft w:val="0"/>
      <w:marRight w:val="0"/>
      <w:marTop w:val="0"/>
      <w:marBottom w:val="0"/>
      <w:divBdr>
        <w:top w:val="none" w:sz="0" w:space="0" w:color="auto"/>
        <w:left w:val="none" w:sz="0" w:space="0" w:color="auto"/>
        <w:bottom w:val="none" w:sz="0" w:space="0" w:color="auto"/>
        <w:right w:val="none" w:sz="0" w:space="0" w:color="auto"/>
      </w:divBdr>
    </w:div>
    <w:div w:id="523519782">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14987564">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39781480">
      <w:bodyDiv w:val="1"/>
      <w:marLeft w:val="0"/>
      <w:marRight w:val="0"/>
      <w:marTop w:val="0"/>
      <w:marBottom w:val="0"/>
      <w:divBdr>
        <w:top w:val="none" w:sz="0" w:space="0" w:color="auto"/>
        <w:left w:val="none" w:sz="0" w:space="0" w:color="auto"/>
        <w:bottom w:val="none" w:sz="0" w:space="0" w:color="auto"/>
        <w:right w:val="none" w:sz="0" w:space="0" w:color="auto"/>
      </w:divBdr>
    </w:div>
    <w:div w:id="1543857814">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 w:id="1876502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frankschinski.de/" TargetMode="External"/><Relationship Id="rId18" Type="http://schemas.openxmlformats.org/officeDocument/2006/relationships/hyperlink" Target="mailto:janis.koberg@wilkhahn.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2.jpeg"/><Relationship Id="rId7" Type="http://schemas.openxmlformats.org/officeDocument/2006/relationships/settings" Target="settings.xml"/><Relationship Id="rId12" Type="http://schemas.openxmlformats.org/officeDocument/2006/relationships/hyperlink" Target="https://www.instagram.com/aya.sasakura" TargetMode="External"/><Relationship Id="rId17" Type="http://schemas.openxmlformats.org/officeDocument/2006/relationships/hyperlink" Target="https://maps.app.goo.gl/mbDpY4dJEE2qPEPv5"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wilkhahn.com/milan-design-week" TargetMode="External"/><Relationship Id="rId20"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yasasakura.com/en/"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wilkhahn.com/mdw26-presskit" TargetMode="External"/><Relationship Id="rId23"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hyperlink" Target="http://www.wilkhahn.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stagram.com/frankschinski" TargetMode="External"/><Relationship Id="rId22"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a795d74ee13694b440c3869dd5a1030e">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48bc0aae7397ca17cc51db896d9cc94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2.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3.xml><?xml version="1.0" encoding="utf-8"?>
<ds:datastoreItem xmlns:ds="http://schemas.openxmlformats.org/officeDocument/2006/customXml" ds:itemID="{599D5E24-159E-4C66-97E4-272A561178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666</Words>
  <Characters>4623</Characters>
  <Application>Microsoft Office Word</Application>
  <DocSecurity>0</DocSecurity>
  <Lines>88</Lines>
  <Paragraphs>26</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5263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13</cp:revision>
  <cp:lastPrinted>2025-10-01T10:43:00Z</cp:lastPrinted>
  <dcterms:created xsi:type="dcterms:W3CDTF">2026-04-07T15:22:00Z</dcterms:created>
  <dcterms:modified xsi:type="dcterms:W3CDTF">2026-04-09T14:00:00Z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